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4AC1" w14:textId="4D1B206A" w:rsidR="001D5E45" w:rsidRPr="001D5E45" w:rsidRDefault="001D5E45">
      <w:p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noProof/>
          <w:sz w:val="24"/>
          <w:szCs w:val="24"/>
        </w:rPr>
        <w:object w:dxaOrig="1440" w:dyaOrig="1440" w14:anchorId="178D326A">
          <v:group id="_x0000_s1026" style="position:absolute;margin-left:-37.25pt;margin-top:-63.65pt;width:173.65pt;height:160.65pt;z-index:251658240" coordorigin="832,448" coordsize="3473,321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832;top:448;width:3473;height:3213;mso-wrap-edited:f">
              <v:imagedata r:id="rId5" o:title="" cropbottom="18847f" cropright="-2161f" gain="86232f" grayscale="t" bilevel="t"/>
            </v:shape>
            <v:shape id="_x0000_s1028" type="#_x0000_t75" style="position:absolute;left:1875;top:1102;width:1080;height:1229;mso-position-horizontal-relative:text;mso-position-vertical-relative:text">
              <v:imagedata r:id="rId6" o:title="" croptop="12462f" cropbottom="9880f" cropleft="19760f" cropright="20455f"/>
            </v:shape>
          </v:group>
          <o:OLEObject Type="Embed" ProgID="PBrush" ShapeID="_x0000_s1027" DrawAspect="Content" ObjectID="_1760358245" r:id="rId7"/>
        </w:object>
      </w:r>
    </w:p>
    <w:p w14:paraId="3EEC105C" w14:textId="77777777" w:rsidR="001D5E45" w:rsidRPr="001D5E45" w:rsidRDefault="001D5E45">
      <w:pPr>
        <w:rPr>
          <w:rFonts w:ascii="Times New Roman" w:hAnsi="Times New Roman" w:cs="Times New Roman"/>
          <w:sz w:val="24"/>
          <w:szCs w:val="24"/>
        </w:rPr>
      </w:pPr>
    </w:p>
    <w:p w14:paraId="272E0D39" w14:textId="77777777" w:rsidR="001D5E45" w:rsidRPr="001D5E45" w:rsidRDefault="001D5E45">
      <w:pPr>
        <w:rPr>
          <w:rFonts w:ascii="Times New Roman" w:hAnsi="Times New Roman" w:cs="Times New Roman"/>
          <w:sz w:val="24"/>
          <w:szCs w:val="24"/>
        </w:rPr>
      </w:pPr>
    </w:p>
    <w:p w14:paraId="142179CD" w14:textId="77777777" w:rsidR="001D5E45" w:rsidRPr="001D5E45" w:rsidRDefault="001D5E45">
      <w:pPr>
        <w:rPr>
          <w:rFonts w:ascii="Times New Roman" w:hAnsi="Times New Roman" w:cs="Times New Roman"/>
          <w:sz w:val="24"/>
          <w:szCs w:val="24"/>
        </w:rPr>
      </w:pPr>
    </w:p>
    <w:p w14:paraId="7275FF00" w14:textId="77777777" w:rsidR="001D5E45" w:rsidRDefault="001D5E45">
      <w:pPr>
        <w:rPr>
          <w:rFonts w:ascii="Times New Roman" w:hAnsi="Times New Roman" w:cs="Times New Roman"/>
          <w:sz w:val="24"/>
          <w:szCs w:val="24"/>
        </w:rPr>
      </w:pPr>
    </w:p>
    <w:p w14:paraId="0B48A736" w14:textId="21E95B07" w:rsidR="00675000" w:rsidRPr="001D5E45" w:rsidRDefault="007E00AA" w:rsidP="001D5E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E45">
        <w:rPr>
          <w:rFonts w:ascii="Times New Roman" w:hAnsi="Times New Roman" w:cs="Times New Roman"/>
          <w:b/>
          <w:bCs/>
          <w:sz w:val="28"/>
          <w:szCs w:val="28"/>
        </w:rPr>
        <w:t xml:space="preserve">Rapport d’activités </w:t>
      </w:r>
      <w:r w:rsidR="001D5E45">
        <w:rPr>
          <w:rFonts w:ascii="Times New Roman" w:hAnsi="Times New Roman" w:cs="Times New Roman"/>
          <w:b/>
          <w:bCs/>
          <w:sz w:val="28"/>
          <w:szCs w:val="28"/>
        </w:rPr>
        <w:t>- A</w:t>
      </w:r>
      <w:r w:rsidRPr="001D5E45">
        <w:rPr>
          <w:rFonts w:ascii="Times New Roman" w:hAnsi="Times New Roman" w:cs="Times New Roman"/>
          <w:b/>
          <w:bCs/>
          <w:sz w:val="28"/>
          <w:szCs w:val="28"/>
        </w:rPr>
        <w:t xml:space="preserve">nnée scolaire 2022 </w:t>
      </w:r>
      <w:r w:rsidR="001D5E45">
        <w:rPr>
          <w:rFonts w:ascii="Times New Roman" w:hAnsi="Times New Roman" w:cs="Times New Roman"/>
          <w:b/>
          <w:bCs/>
          <w:sz w:val="28"/>
          <w:szCs w:val="28"/>
        </w:rPr>
        <w:t>à</w:t>
      </w:r>
      <w:r w:rsidRPr="001D5E45">
        <w:rPr>
          <w:rFonts w:ascii="Times New Roman" w:hAnsi="Times New Roman" w:cs="Times New Roman"/>
          <w:b/>
          <w:bCs/>
          <w:sz w:val="28"/>
          <w:szCs w:val="28"/>
        </w:rPr>
        <w:t xml:space="preserve"> 2023.</w:t>
      </w:r>
    </w:p>
    <w:p w14:paraId="195599A7" w14:textId="05134F62" w:rsidR="007E00AA" w:rsidRPr="001D5E45" w:rsidRDefault="007E00AA">
      <w:p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Ecole communale de Brugelette.</w:t>
      </w:r>
    </w:p>
    <w:p w14:paraId="4EEB0730" w14:textId="60120706" w:rsidR="001D5E45" w:rsidRDefault="007E00AA" w:rsidP="004D1801">
      <w:pPr>
        <w:jc w:val="both"/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 xml:space="preserve">Concerne : </w:t>
      </w:r>
      <w:r w:rsidR="004D1801" w:rsidRPr="001D5E45">
        <w:rPr>
          <w:rFonts w:ascii="Times New Roman" w:hAnsi="Times New Roman" w:cs="Times New Roman"/>
          <w:sz w:val="24"/>
          <w:szCs w:val="24"/>
        </w:rPr>
        <w:t>VAN BOXEM</w:t>
      </w:r>
      <w:r w:rsidRPr="001D5E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5E45">
        <w:rPr>
          <w:rFonts w:ascii="Times New Roman" w:hAnsi="Times New Roman" w:cs="Times New Roman"/>
          <w:sz w:val="24"/>
          <w:szCs w:val="24"/>
        </w:rPr>
        <w:t>Jean-Pol</w:t>
      </w:r>
      <w:proofErr w:type="spellEnd"/>
      <w:r w:rsidRPr="001D5E45">
        <w:rPr>
          <w:rFonts w:ascii="Times New Roman" w:hAnsi="Times New Roman" w:cs="Times New Roman"/>
          <w:sz w:val="24"/>
          <w:szCs w:val="24"/>
        </w:rPr>
        <w:t>, référent plan de pilotage et développement numérique dans l’école communale.</w:t>
      </w:r>
    </w:p>
    <w:p w14:paraId="1A8C879F" w14:textId="4E3B2AF0" w:rsidR="007E00AA" w:rsidRPr="001D5E45" w:rsidRDefault="007E00AA" w:rsidP="001D5E45">
      <w:p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  <w:u w:val="single"/>
        </w:rPr>
        <w:t>Développement numérique dans l’école :</w:t>
      </w:r>
    </w:p>
    <w:p w14:paraId="07C15979" w14:textId="07BEDEC8" w:rsidR="007E00AA" w:rsidRPr="001D5E45" w:rsidRDefault="007E00AA" w:rsidP="001D5E45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Après réception du matériel informatique provenant de la Région wallonne et de la commande complémentaire communale :</w:t>
      </w:r>
    </w:p>
    <w:p w14:paraId="17439E17" w14:textId="015AE82E" w:rsidR="007E00AA" w:rsidRPr="001D5E45" w:rsidRDefault="007E00AA" w:rsidP="007E00AA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Configuration des 24 tablettes.</w:t>
      </w:r>
    </w:p>
    <w:p w14:paraId="60BB7E8C" w14:textId="4535314A" w:rsidR="00164485" w:rsidRPr="001D5E45" w:rsidRDefault="00164485" w:rsidP="007E00AA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Mise à jour de ces dernières au fil du temps.</w:t>
      </w:r>
    </w:p>
    <w:p w14:paraId="2C318AF5" w14:textId="535743BB" w:rsidR="00164485" w:rsidRPr="001D5E45" w:rsidRDefault="00164485" w:rsidP="007E00AA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Vérification et mise en charge si nécessaire.</w:t>
      </w:r>
    </w:p>
    <w:p w14:paraId="178835FE" w14:textId="7221C6DD" w:rsidR="007E00AA" w:rsidRPr="001D5E45" w:rsidRDefault="007E00AA" w:rsidP="007E00AA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Configuration des claviers et appariement de chaque clavier avec une tablette.</w:t>
      </w:r>
    </w:p>
    <w:p w14:paraId="17D636DE" w14:textId="0D093270" w:rsidR="007E00AA" w:rsidRPr="001D5E45" w:rsidRDefault="007E00AA" w:rsidP="007E00AA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Configuration des écouteurs et appariement avec les tablettes.</w:t>
      </w:r>
    </w:p>
    <w:p w14:paraId="464E137A" w14:textId="12A33784" w:rsidR="007E00AA" w:rsidRPr="001D5E45" w:rsidRDefault="00164485" w:rsidP="00164485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Travail en collaboration avec le professeur de Néerlandais :</w:t>
      </w:r>
    </w:p>
    <w:p w14:paraId="73B34A4C" w14:textId="55CE4E73" w:rsidR="00164485" w:rsidRPr="001D5E45" w:rsidRDefault="00164485" w:rsidP="00164485">
      <w:pPr>
        <w:pStyle w:val="Paragraphedeliste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Pris en charge alternative des élèves de 5</w:t>
      </w:r>
      <w:r w:rsidRPr="001D5E45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1D5E45">
        <w:rPr>
          <w:rFonts w:ascii="Times New Roman" w:hAnsi="Times New Roman" w:cs="Times New Roman"/>
          <w:sz w:val="24"/>
          <w:szCs w:val="24"/>
        </w:rPr>
        <w:t xml:space="preserve"> puis de 6</w:t>
      </w:r>
      <w:r w:rsidRPr="001D5E45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1D5E45">
        <w:rPr>
          <w:rFonts w:ascii="Times New Roman" w:hAnsi="Times New Roman" w:cs="Times New Roman"/>
          <w:sz w:val="24"/>
          <w:szCs w:val="24"/>
        </w:rPr>
        <w:t xml:space="preserve"> année en travaillant des exercices de fixation de la matière (avec introduction du QR code).</w:t>
      </w:r>
    </w:p>
    <w:p w14:paraId="4DD271C9" w14:textId="00CA47E1" w:rsidR="00164485" w:rsidRPr="001D5E45" w:rsidRDefault="00164485" w:rsidP="00164485">
      <w:pPr>
        <w:pStyle w:val="Paragraphedeliste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Confection de panneaux didactiques en Néerlandais : noms d’animaux, d’objets, de végétaux en rapport avec les infrastructures mises en place dans les jardins de l’école.</w:t>
      </w:r>
    </w:p>
    <w:p w14:paraId="22697DD0" w14:textId="64EF0876" w:rsidR="003A0C9C" w:rsidRPr="001D5E45" w:rsidRDefault="003A0C9C" w:rsidP="00164485">
      <w:pPr>
        <w:pStyle w:val="Paragraphedeliste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Mise en place avec l’aide de l’ergothérapeute d’une plateforme pour venir en aide à un élève en difficulté.</w:t>
      </w:r>
    </w:p>
    <w:p w14:paraId="309F836C" w14:textId="2CBE96DF" w:rsidR="003A0C9C" w:rsidRPr="001D5E45" w:rsidRDefault="003A0C9C" w:rsidP="001D5E45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Participation à deux journées de formation dont l’objectif était d’introduire l’outil numérique dans la pratique pédagogique.</w:t>
      </w:r>
    </w:p>
    <w:p w14:paraId="1684D8C1" w14:textId="144443FB" w:rsidR="003A0C9C" w:rsidRPr="001D5E45" w:rsidRDefault="003A0C9C" w:rsidP="001D5E45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Après-midi de formation avec un responsable du SPW développement numérique</w:t>
      </w:r>
      <w:r w:rsidR="000E4256" w:rsidRPr="001D5E45">
        <w:rPr>
          <w:rFonts w:ascii="Times New Roman" w:hAnsi="Times New Roman" w:cs="Times New Roman"/>
          <w:sz w:val="24"/>
          <w:szCs w:val="24"/>
        </w:rPr>
        <w:t xml:space="preserve"> pour l’utilisation des télévisions interactives.</w:t>
      </w:r>
    </w:p>
    <w:p w14:paraId="3F517C18" w14:textId="017270F1" w:rsidR="000E4256" w:rsidRPr="001D5E45" w:rsidRDefault="000E4256" w:rsidP="001D5E45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Aide aux Collègues lors de l’introduction de l’outil numérique dans des leçons : séquences où la télévision interactive et les tablettes font partie du matériel didactique à disposition et utilisées par les élèves.</w:t>
      </w:r>
    </w:p>
    <w:p w14:paraId="3F386D5F" w14:textId="34FD7157" w:rsidR="000E4256" w:rsidRPr="001D5E45" w:rsidRDefault="000E4256" w:rsidP="001D5E45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Plateforme de l’école : suivi de l’aménagement</w:t>
      </w:r>
      <w:r w:rsidR="00446DE3" w:rsidRPr="001D5E45">
        <w:rPr>
          <w:rFonts w:ascii="Times New Roman" w:hAnsi="Times New Roman" w:cs="Times New Roman"/>
          <w:sz w:val="24"/>
          <w:szCs w:val="24"/>
        </w:rPr>
        <w:t xml:space="preserve"> de la structure générale : introduction d’une nouvelle PLC : aménagements raisonnables avec tableau interactif à compléter.</w:t>
      </w:r>
    </w:p>
    <w:p w14:paraId="4FBF2CD0" w14:textId="1A7DAE41" w:rsidR="00446DE3" w:rsidRPr="001D5E45" w:rsidRDefault="00446DE3" w:rsidP="001D5E45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Poursuite de la formation des élèves à la plateforme : utilisation de la messagerie « </w:t>
      </w:r>
      <w:proofErr w:type="spellStart"/>
      <w:r w:rsidRPr="001D5E45">
        <w:rPr>
          <w:rFonts w:ascii="Times New Roman" w:hAnsi="Times New Roman" w:cs="Times New Roman"/>
          <w:sz w:val="24"/>
          <w:szCs w:val="24"/>
        </w:rPr>
        <w:t>outlook</w:t>
      </w:r>
      <w:proofErr w:type="spellEnd"/>
      <w:r w:rsidRPr="001D5E45">
        <w:rPr>
          <w:rFonts w:ascii="Times New Roman" w:hAnsi="Times New Roman" w:cs="Times New Roman"/>
          <w:sz w:val="24"/>
          <w:szCs w:val="24"/>
        </w:rPr>
        <w:t> » avec envoi et réception de messages avec et sans pièces jointes.</w:t>
      </w:r>
    </w:p>
    <w:p w14:paraId="55618AD2" w14:textId="10F612C1" w:rsidR="00446DE3" w:rsidRPr="001D5E45" w:rsidRDefault="00446DE3" w:rsidP="00446DE3">
      <w:pPr>
        <w:rPr>
          <w:rFonts w:ascii="Times New Roman" w:hAnsi="Times New Roman" w:cs="Times New Roman"/>
          <w:sz w:val="24"/>
          <w:szCs w:val="24"/>
          <w:u w:val="single"/>
        </w:rPr>
      </w:pPr>
      <w:r w:rsidRPr="001D5E45">
        <w:rPr>
          <w:rFonts w:ascii="Times New Roman" w:hAnsi="Times New Roman" w:cs="Times New Roman"/>
          <w:sz w:val="24"/>
          <w:szCs w:val="24"/>
          <w:u w:val="single"/>
        </w:rPr>
        <w:t>Plan de Pilotage : suivi :</w:t>
      </w:r>
    </w:p>
    <w:p w14:paraId="2C97E54C" w14:textId="55460C9D" w:rsidR="007E00AA" w:rsidRPr="001D5E45" w:rsidRDefault="00446DE3" w:rsidP="007E00AA">
      <w:p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Rencontre avec le délégué au contrat d’objectifs le 23 juin 2023.</w:t>
      </w:r>
    </w:p>
    <w:p w14:paraId="7D836367" w14:textId="4ADC049D" w:rsidR="00446DE3" w:rsidRPr="001D5E45" w:rsidRDefault="00446DE3" w:rsidP="007E00AA">
      <w:pPr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Présentation du bilan de l’année 2 sur 6.</w:t>
      </w:r>
    </w:p>
    <w:p w14:paraId="129161EF" w14:textId="323549AD" w:rsidR="00446DE3" w:rsidRPr="001D5E45" w:rsidRDefault="00446DE3" w:rsidP="001D5E45">
      <w:pPr>
        <w:jc w:val="both"/>
        <w:rPr>
          <w:rFonts w:ascii="Times New Roman" w:hAnsi="Times New Roman" w:cs="Times New Roman"/>
          <w:sz w:val="24"/>
          <w:szCs w:val="24"/>
        </w:rPr>
      </w:pPr>
      <w:r w:rsidRPr="001D5E45">
        <w:rPr>
          <w:rFonts w:ascii="Times New Roman" w:hAnsi="Times New Roman" w:cs="Times New Roman"/>
          <w:sz w:val="24"/>
          <w:szCs w:val="24"/>
        </w:rPr>
        <w:t>Le DCO conseille de demander au CECP de venir en début d’année scolaire prochaine interpréter les nouveaux indices socio-économiques lors d’une concertation.</w:t>
      </w:r>
    </w:p>
    <w:sectPr w:rsidR="00446DE3" w:rsidRPr="001D5E45" w:rsidSect="001D5E45">
      <w:pgSz w:w="11906" w:h="16838"/>
      <w:pgMar w:top="1417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72A94"/>
    <w:multiLevelType w:val="hybridMultilevel"/>
    <w:tmpl w:val="4CFA7A4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92FA6"/>
    <w:multiLevelType w:val="hybridMultilevel"/>
    <w:tmpl w:val="5142A3CA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73923843">
    <w:abstractNumId w:val="1"/>
  </w:num>
  <w:num w:numId="2" w16cid:durableId="17857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AA"/>
    <w:rsid w:val="000E4256"/>
    <w:rsid w:val="00164485"/>
    <w:rsid w:val="001D5E45"/>
    <w:rsid w:val="003A0C9C"/>
    <w:rsid w:val="00446DE3"/>
    <w:rsid w:val="004D1801"/>
    <w:rsid w:val="00675000"/>
    <w:rsid w:val="007E00AA"/>
    <w:rsid w:val="00F1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0192843"/>
  <w15:chartTrackingRefBased/>
  <w15:docId w15:val="{95E0E481-7D54-4FCD-B68C-A4D34355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E0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337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Jean-Pol Van Boxem</dc:creator>
  <cp:keywords/>
  <dc:description/>
  <cp:lastModifiedBy>Directrice</cp:lastModifiedBy>
  <cp:revision>3</cp:revision>
  <dcterms:created xsi:type="dcterms:W3CDTF">2023-07-11T08:30:00Z</dcterms:created>
  <dcterms:modified xsi:type="dcterms:W3CDTF">2023-11-01T14:38:00Z</dcterms:modified>
</cp:coreProperties>
</file>