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508BD" w14:textId="71A5CBB7" w:rsidR="00E56BFB" w:rsidRPr="00B34A1D" w:rsidRDefault="00E56BFB" w:rsidP="00B34A1D">
      <w:pPr>
        <w:rPr>
          <w:b/>
          <w:sz w:val="20"/>
          <w:szCs w:val="20"/>
          <w:u w:val="single"/>
        </w:rPr>
      </w:pPr>
      <w:r w:rsidRPr="00B34A1D">
        <w:rPr>
          <w:b/>
          <w:sz w:val="20"/>
          <w:szCs w:val="20"/>
          <w:u w:val="single"/>
        </w:rPr>
        <w:t>COMMUNE DE BRUGELETTE</w:t>
      </w:r>
      <w:r w:rsidRPr="00B34A1D">
        <w:rPr>
          <w:b/>
          <w:sz w:val="20"/>
          <w:szCs w:val="20"/>
        </w:rPr>
        <w:t xml:space="preserve">          </w:t>
      </w:r>
      <w:r w:rsidR="00B34A1D">
        <w:rPr>
          <w:b/>
          <w:sz w:val="20"/>
          <w:szCs w:val="20"/>
        </w:rPr>
        <w:t xml:space="preserve"> </w:t>
      </w:r>
      <w:r w:rsidRPr="00B34A1D">
        <w:rPr>
          <w:b/>
          <w:sz w:val="20"/>
          <w:szCs w:val="20"/>
          <w:u w:val="single"/>
        </w:rPr>
        <w:t>ARRONDISSEMENT D’ATH</w:t>
      </w:r>
      <w:r w:rsidRPr="00B34A1D">
        <w:rPr>
          <w:b/>
          <w:sz w:val="20"/>
          <w:szCs w:val="20"/>
        </w:rPr>
        <w:t xml:space="preserve">          </w:t>
      </w:r>
      <w:r w:rsidR="00B34A1D">
        <w:rPr>
          <w:b/>
          <w:sz w:val="20"/>
          <w:szCs w:val="20"/>
        </w:rPr>
        <w:t xml:space="preserve"> </w:t>
      </w:r>
      <w:r w:rsidRPr="00B34A1D">
        <w:rPr>
          <w:b/>
          <w:sz w:val="20"/>
          <w:szCs w:val="20"/>
          <w:u w:val="single"/>
        </w:rPr>
        <w:t>PROVINCE DE HAINAUT</w:t>
      </w:r>
    </w:p>
    <w:p w14:paraId="305CE2AC" w14:textId="77777777" w:rsidR="00E56BFB" w:rsidRPr="00B34A1D" w:rsidRDefault="00E56BFB" w:rsidP="00E56BFB">
      <w:pPr>
        <w:jc w:val="both"/>
      </w:pPr>
    </w:p>
    <w:p w14:paraId="7670BA2C" w14:textId="79D6A1EB" w:rsidR="00E56BFB" w:rsidRPr="00B34A1D" w:rsidRDefault="00E56BFB" w:rsidP="00E56BFB">
      <w:pPr>
        <w:jc w:val="both"/>
      </w:pPr>
      <w:r w:rsidRPr="00B34A1D">
        <w:t xml:space="preserve">Du registre aux délibérations du </w:t>
      </w:r>
      <w:r w:rsidRPr="00B34A1D">
        <w:rPr>
          <w:b/>
          <w:i/>
          <w:u w:val="single"/>
        </w:rPr>
        <w:t xml:space="preserve">Conseil </w:t>
      </w:r>
      <w:r w:rsidR="002A1F30" w:rsidRPr="00B34A1D">
        <w:rPr>
          <w:b/>
          <w:i/>
          <w:u w:val="single"/>
        </w:rPr>
        <w:t>c</w:t>
      </w:r>
      <w:r w:rsidRPr="00B34A1D">
        <w:rPr>
          <w:b/>
          <w:i/>
          <w:u w:val="single"/>
        </w:rPr>
        <w:t>ommunal</w:t>
      </w:r>
      <w:r w:rsidRPr="00B34A1D">
        <w:t xml:space="preserve">, il a été extrait ce qui suit : </w:t>
      </w:r>
    </w:p>
    <w:p w14:paraId="3A0EB3C0" w14:textId="77777777" w:rsidR="002A1F30" w:rsidRPr="00B34A1D" w:rsidRDefault="002A1F30" w:rsidP="00E56BFB">
      <w:pPr>
        <w:jc w:val="both"/>
      </w:pPr>
    </w:p>
    <w:p w14:paraId="6635F31E" w14:textId="23447F8B" w:rsidR="00E56BFB" w:rsidRDefault="00E56BFB" w:rsidP="00B34A1D">
      <w:pPr>
        <w:jc w:val="right"/>
        <w:outlineLvl w:val="0"/>
        <w:rPr>
          <w:b/>
          <w:u w:val="single"/>
        </w:rPr>
      </w:pPr>
      <w:r w:rsidRPr="00B34A1D">
        <w:t xml:space="preserve">  </w:t>
      </w:r>
      <w:r w:rsidRPr="00B34A1D">
        <w:rPr>
          <w:b/>
          <w:u w:val="single"/>
        </w:rPr>
        <w:t xml:space="preserve">Séance du </w:t>
      </w:r>
      <w:r w:rsidR="00A44879">
        <w:rPr>
          <w:b/>
          <w:u w:val="single"/>
        </w:rPr>
        <w:t>14</w:t>
      </w:r>
      <w:r w:rsidRPr="00B34A1D">
        <w:rPr>
          <w:b/>
          <w:u w:val="single"/>
        </w:rPr>
        <w:t xml:space="preserve"> </w:t>
      </w:r>
      <w:r w:rsidR="006C0159" w:rsidRPr="00B34A1D">
        <w:rPr>
          <w:b/>
          <w:u w:val="single"/>
        </w:rPr>
        <w:t>décembre</w:t>
      </w:r>
      <w:r w:rsidR="002A1F30" w:rsidRPr="00B34A1D">
        <w:rPr>
          <w:b/>
          <w:u w:val="single"/>
        </w:rPr>
        <w:t xml:space="preserve"> </w:t>
      </w:r>
      <w:r w:rsidRPr="00B34A1D">
        <w:rPr>
          <w:b/>
          <w:u w:val="single"/>
        </w:rPr>
        <w:t>202</w:t>
      </w:r>
      <w:bookmarkStart w:id="0" w:name="_Hlk57109733"/>
      <w:r w:rsidR="00A44879">
        <w:rPr>
          <w:b/>
          <w:u w:val="single"/>
        </w:rPr>
        <w:t>3</w:t>
      </w:r>
    </w:p>
    <w:p w14:paraId="467E61DD" w14:textId="77777777" w:rsidR="0088351A" w:rsidRPr="00B34A1D" w:rsidRDefault="0088351A" w:rsidP="00B34A1D">
      <w:pPr>
        <w:jc w:val="right"/>
        <w:outlineLvl w:val="0"/>
        <w:rPr>
          <w:b/>
          <w:u w:val="single"/>
        </w:rPr>
      </w:pPr>
    </w:p>
    <w:bookmarkEnd w:id="0"/>
    <w:p w14:paraId="0A22218E" w14:textId="77777777" w:rsidR="0088351A" w:rsidRPr="00E33F63" w:rsidRDefault="0088351A" w:rsidP="0088351A">
      <w:pPr>
        <w:pStyle w:val="Standard2"/>
        <w:jc w:val="center"/>
        <w:rPr>
          <w:rFonts w:ascii="Arial" w:hAnsi="Arial"/>
          <w:b/>
          <w:bCs/>
          <w:color w:val="FF3333"/>
          <w:sz w:val="28"/>
          <w:szCs w:val="32"/>
          <w:shd w:val="clear" w:color="auto" w:fill="FFFF00"/>
        </w:rPr>
      </w:pPr>
      <w:r w:rsidRPr="00E33F63">
        <w:rPr>
          <w:rFonts w:ascii="Arial" w:hAnsi="Arial"/>
          <w:b/>
          <w:bCs/>
          <w:color w:val="FF3333"/>
          <w:sz w:val="28"/>
          <w:szCs w:val="32"/>
          <w:shd w:val="clear" w:color="auto" w:fill="FFFF00"/>
        </w:rPr>
        <w:t>PROJET DE DELIBERATION</w:t>
      </w:r>
    </w:p>
    <w:p w14:paraId="5A6DEF85" w14:textId="77777777" w:rsidR="0088351A" w:rsidRDefault="0088351A" w:rsidP="0088351A">
      <w:pPr>
        <w:rPr>
          <w:iCs/>
          <w:u w:val="single"/>
        </w:rPr>
      </w:pPr>
    </w:p>
    <w:p w14:paraId="468A9E3A" w14:textId="77777777" w:rsidR="0088351A" w:rsidRDefault="0088351A" w:rsidP="0088351A">
      <w:r>
        <w:rPr>
          <w:iCs/>
          <w:u w:val="single"/>
        </w:rPr>
        <w:t>Présents</w:t>
      </w:r>
      <w:r>
        <w:t> :     </w:t>
      </w:r>
      <w:r>
        <w:tab/>
        <w:t>M. DESMARLIERES, Bourgmestre-Président</w:t>
      </w:r>
    </w:p>
    <w:p w14:paraId="4EE4F9E6" w14:textId="77777777" w:rsidR="0088351A" w:rsidRDefault="0088351A" w:rsidP="0088351A">
      <w:pPr>
        <w:ind w:left="1276" w:right="283"/>
        <w:rPr>
          <w:szCs w:val="20"/>
        </w:rPr>
      </w:pPr>
      <w:r>
        <w:tab/>
        <w:t>M. STREBELLE, Mme SCULIER, Mme HUBEAU, Echevin,</w:t>
      </w:r>
    </w:p>
    <w:p w14:paraId="4153DCCC" w14:textId="77777777" w:rsidR="0088351A" w:rsidRDefault="0088351A" w:rsidP="0088351A">
      <w:pPr>
        <w:ind w:left="1418"/>
        <w:rPr>
          <w:iCs/>
        </w:rPr>
      </w:pPr>
      <w:bookmarkStart w:id="1" w:name="_Hlk99098064"/>
      <w:r>
        <w:rPr>
          <w:iCs/>
        </w:rPr>
        <w:t>M. PATERNOTTE</w:t>
      </w:r>
      <w:bookmarkEnd w:id="1"/>
      <w:r>
        <w:rPr>
          <w:iCs/>
        </w:rPr>
        <w:t xml:space="preserve">, Mme LIEGEOIS, Mme RENARD, </w:t>
      </w:r>
      <w:bookmarkStart w:id="2" w:name="_Hlk96928903"/>
      <w:r>
        <w:rPr>
          <w:iCs/>
        </w:rPr>
        <w:t>M. NIEZEN, Mmes BROHEE</w:t>
      </w:r>
      <w:bookmarkEnd w:id="2"/>
      <w:r>
        <w:rPr>
          <w:iCs/>
        </w:rPr>
        <w:t>, FACQ et GALLEMAERS, M. RASSART, M. THYS, Conseillers.</w:t>
      </w:r>
    </w:p>
    <w:p w14:paraId="494A5BB2" w14:textId="77777777" w:rsidR="0088351A" w:rsidRDefault="0088351A" w:rsidP="0088351A">
      <w:pPr>
        <w:ind w:left="1418"/>
      </w:pPr>
      <w:r>
        <w:t>M. ROLIN, Président du CPAS assiste à la séance avec voix consultative,</w:t>
      </w:r>
    </w:p>
    <w:p w14:paraId="44AC907C" w14:textId="77777777" w:rsidR="0088351A" w:rsidRDefault="0088351A" w:rsidP="0088351A">
      <w:pPr>
        <w:ind w:left="708" w:firstLine="708"/>
      </w:pPr>
      <w:r>
        <w:t>Mme KOWALSKA, Directrice générale.</w:t>
      </w:r>
    </w:p>
    <w:p w14:paraId="2B2FB034" w14:textId="77777777" w:rsidR="0088351A" w:rsidRDefault="0088351A" w:rsidP="0088351A">
      <w:pPr>
        <w:ind w:left="708" w:firstLine="708"/>
      </w:pPr>
      <w:r>
        <w:tab/>
      </w:r>
    </w:p>
    <w:p w14:paraId="5F87757C" w14:textId="77777777" w:rsidR="0088351A" w:rsidRDefault="0088351A" w:rsidP="0088351A">
      <w:r>
        <w:rPr>
          <w:u w:val="single"/>
        </w:rPr>
        <w:t>Excusé</w:t>
      </w:r>
      <w:r>
        <w:t> :</w:t>
      </w:r>
      <w:r>
        <w:tab/>
        <w:t xml:space="preserve">/ </w:t>
      </w:r>
    </w:p>
    <w:p w14:paraId="7C5F2112" w14:textId="6C9D692E" w:rsidR="00E56BFB" w:rsidRPr="00B34A1D" w:rsidRDefault="00E56BFB" w:rsidP="00E56BFB"/>
    <w:p w14:paraId="6884A519" w14:textId="77777777" w:rsidR="00E56BFB" w:rsidRPr="00B34A1D" w:rsidRDefault="00E56BFB" w:rsidP="00E56BFB">
      <w:pPr>
        <w:pBdr>
          <w:top w:val="single" w:sz="4" w:space="1" w:color="auto"/>
        </w:pBdr>
      </w:pPr>
      <w:r w:rsidRPr="00B34A1D">
        <w:tab/>
      </w:r>
      <w:r w:rsidRPr="00B34A1D">
        <w:tab/>
      </w:r>
      <w:r w:rsidRPr="00B34A1D">
        <w:tab/>
      </w:r>
    </w:p>
    <w:p w14:paraId="43BEB022" w14:textId="0706C4A9" w:rsidR="00E56BFB" w:rsidRPr="00B34A1D" w:rsidRDefault="00E56BFB" w:rsidP="002A1F30">
      <w:pPr>
        <w:widowControl w:val="0"/>
        <w:ind w:left="1134" w:hanging="1134"/>
        <w:jc w:val="both"/>
        <w:rPr>
          <w:bCs/>
          <w:lang w:val="fr-BE"/>
        </w:rPr>
      </w:pPr>
      <w:r w:rsidRPr="00B34A1D">
        <w:rPr>
          <w:b/>
          <w:u w:val="single"/>
        </w:rPr>
        <w:t>OBJET</w:t>
      </w:r>
      <w:r w:rsidRPr="00B34A1D">
        <w:rPr>
          <w:b/>
        </w:rPr>
        <w:t> :</w:t>
      </w:r>
      <w:r w:rsidRPr="00B34A1D">
        <w:rPr>
          <w:b/>
        </w:rPr>
        <w:tab/>
      </w:r>
      <w:r w:rsidR="00575512" w:rsidRPr="00B34A1D">
        <w:rPr>
          <w:b/>
        </w:rPr>
        <w:t xml:space="preserve">Zone de Secours </w:t>
      </w:r>
      <w:r w:rsidR="002A1F30" w:rsidRPr="00B34A1D">
        <w:rPr>
          <w:b/>
        </w:rPr>
        <w:t>« </w:t>
      </w:r>
      <w:r w:rsidR="006C6C4B" w:rsidRPr="00B34A1D">
        <w:rPr>
          <w:b/>
        </w:rPr>
        <w:t>H</w:t>
      </w:r>
      <w:r w:rsidR="00575512" w:rsidRPr="00B34A1D">
        <w:rPr>
          <w:b/>
        </w:rPr>
        <w:t>ainaut Centre</w:t>
      </w:r>
      <w:r w:rsidR="002A1F30" w:rsidRPr="00B34A1D">
        <w:rPr>
          <w:b/>
        </w:rPr>
        <w:t> »</w:t>
      </w:r>
      <w:r w:rsidR="00575512" w:rsidRPr="00B34A1D">
        <w:rPr>
          <w:b/>
        </w:rPr>
        <w:t xml:space="preserve"> -</w:t>
      </w:r>
      <w:r w:rsidR="002A1F30" w:rsidRPr="00B34A1D">
        <w:rPr>
          <w:b/>
        </w:rPr>
        <w:t xml:space="preserve"> </w:t>
      </w:r>
      <w:r w:rsidR="00575512" w:rsidRPr="00B34A1D">
        <w:rPr>
          <w:b/>
        </w:rPr>
        <w:t>Dotation communale – Exercice 202</w:t>
      </w:r>
      <w:r w:rsidR="00A44879">
        <w:rPr>
          <w:b/>
        </w:rPr>
        <w:t>4</w:t>
      </w:r>
      <w:r w:rsidR="00575512" w:rsidRPr="00B34A1D">
        <w:rPr>
          <w:b/>
        </w:rPr>
        <w:t xml:space="preserve"> –</w:t>
      </w:r>
      <w:r w:rsidR="002A1F30" w:rsidRPr="00B34A1D">
        <w:rPr>
          <w:b/>
        </w:rPr>
        <w:t xml:space="preserve"> </w:t>
      </w:r>
      <w:r w:rsidR="00575512" w:rsidRPr="00B34A1D">
        <w:rPr>
          <w:b/>
        </w:rPr>
        <w:t>Approbation.</w:t>
      </w:r>
    </w:p>
    <w:p w14:paraId="0577F274" w14:textId="77777777" w:rsidR="00E56BFB" w:rsidRPr="00B34A1D" w:rsidRDefault="00E56BFB" w:rsidP="00E56BFB"/>
    <w:p w14:paraId="059F121B" w14:textId="3950DE8F" w:rsidR="00F110AA" w:rsidRPr="00B34A1D" w:rsidRDefault="00F110AA" w:rsidP="00F110AA">
      <w:r w:rsidRPr="00B34A1D">
        <w:t>LE CONSEIL COMMUNAL, réuni en séance publique ;</w:t>
      </w:r>
    </w:p>
    <w:p w14:paraId="6E76EC10" w14:textId="634B1307" w:rsidR="00B34A1D" w:rsidRPr="00B34A1D" w:rsidRDefault="00B34A1D" w:rsidP="00F110AA"/>
    <w:p w14:paraId="6E2EF8E0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Vu le code de la démocratie locale et de la décentralisation, et plus particulièrement son article L1122-</w:t>
      </w:r>
      <w:proofErr w:type="gramStart"/>
      <w:r w:rsidRPr="00B34A1D">
        <w:rPr>
          <w:color w:val="292929"/>
          <w:lang w:val="fr-BE" w:eastAsia="fr-BE"/>
        </w:rPr>
        <w:t>30;</w:t>
      </w:r>
      <w:proofErr w:type="gramEnd"/>
    </w:p>
    <w:p w14:paraId="1B0E9D24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la loi du 03 août 2012 modifiant la loi du 15 mai 2007 relative à la sécurité civile et la loi du 31 décembre 1963 sur la protection </w:t>
      </w:r>
      <w:proofErr w:type="gramStart"/>
      <w:r w:rsidRPr="00B34A1D">
        <w:rPr>
          <w:color w:val="292929"/>
          <w:lang w:val="fr-BE" w:eastAsia="fr-BE"/>
        </w:rPr>
        <w:t>civile;</w:t>
      </w:r>
      <w:proofErr w:type="gramEnd"/>
    </w:p>
    <w:p w14:paraId="1AAF39FC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l'arrêté royal du 14 octobre 2013 modifiant l'arrêté royal du 25 avril 2007 déterminant les missions des services de secours qui peuvent être facturées et celles qui sont </w:t>
      </w:r>
      <w:proofErr w:type="gramStart"/>
      <w:r w:rsidRPr="00B34A1D">
        <w:rPr>
          <w:color w:val="292929"/>
          <w:lang w:val="fr-BE" w:eastAsia="fr-BE"/>
        </w:rPr>
        <w:t>gratuites;</w:t>
      </w:r>
      <w:proofErr w:type="gramEnd"/>
    </w:p>
    <w:p w14:paraId="4F502C19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l'arrêté royal du 04 avril 2014 portant la détermination, le calcul et le paiement de la dotation fédérale de base pour les zones de </w:t>
      </w:r>
      <w:proofErr w:type="gramStart"/>
      <w:r w:rsidRPr="00B34A1D">
        <w:rPr>
          <w:color w:val="292929"/>
          <w:lang w:val="fr-BE" w:eastAsia="fr-BE"/>
        </w:rPr>
        <w:t>secours;</w:t>
      </w:r>
      <w:proofErr w:type="gramEnd"/>
    </w:p>
    <w:p w14:paraId="51B893B9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l'arrêté royal du 19 avril 2014 portant règlement général de la comptabilité des zones de secours (RGCZS) et plus particulièrement ses articles 5 à </w:t>
      </w:r>
      <w:proofErr w:type="gramStart"/>
      <w:r w:rsidRPr="00B34A1D">
        <w:rPr>
          <w:color w:val="292929"/>
          <w:lang w:val="fr-BE" w:eastAsia="fr-BE"/>
        </w:rPr>
        <w:t>13;</w:t>
      </w:r>
      <w:proofErr w:type="gramEnd"/>
    </w:p>
    <w:p w14:paraId="3107F57A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l'arrêté royal du 19 avril 2014 portant détermination de la clé de répartition de la dotation fédérale complémentaire pour le pré-zones et les zones de </w:t>
      </w:r>
      <w:proofErr w:type="gramStart"/>
      <w:r w:rsidRPr="00B34A1D">
        <w:rPr>
          <w:color w:val="292929"/>
          <w:lang w:val="fr-BE" w:eastAsia="fr-BE"/>
        </w:rPr>
        <w:t>secours;</w:t>
      </w:r>
      <w:proofErr w:type="gramEnd"/>
    </w:p>
    <w:p w14:paraId="196117EC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la circulaire ministérielle du 14 août 2014 relative aux dotations communales aux zones de </w:t>
      </w:r>
      <w:proofErr w:type="gramStart"/>
      <w:r w:rsidRPr="00B34A1D">
        <w:rPr>
          <w:color w:val="292929"/>
          <w:lang w:val="fr-BE" w:eastAsia="fr-BE"/>
        </w:rPr>
        <w:t>secours;</w:t>
      </w:r>
      <w:proofErr w:type="gramEnd"/>
    </w:p>
    <w:p w14:paraId="3CDF80F7" w14:textId="2E4ADC81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Vu la circulaire du 17 juillet 2020 à destination des communes et des provinces dans le cadre de la reprise du financement communal des zones de secours qui précisent que pour l'année 2023, les provinces reprendront à leur charge 50% de la part communale nette dans le financement des zones de secours en 2023 et que dès lors les communes de la Zone sont invitées à inscrire dans leur budget 2023 leur dotation zonale déduite de ces 50% ;</w:t>
      </w:r>
    </w:p>
    <w:p w14:paraId="65636177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Vu la circulaire ministérielle du 11 août 2022 portant les directives pour la confection du budget des zones de secours pour l'année 2023 et les modifications budgétaires y relatives ;</w:t>
      </w:r>
    </w:p>
    <w:p w14:paraId="309EF4FD" w14:textId="77777777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lastRenderedPageBreak/>
        <w:t xml:space="preserve">Vu la circulaire de la Région wallonne du 03 septembre 2021 qui fixe les trajectoires budgétaires 2021-2024 et plus particulièrement les montants mis à la charge des provinces dans le cadre de la reprise du financement communal des zones de </w:t>
      </w:r>
      <w:proofErr w:type="gramStart"/>
      <w:r w:rsidRPr="00B34A1D">
        <w:rPr>
          <w:color w:val="292929"/>
          <w:lang w:val="fr-BE" w:eastAsia="fr-BE"/>
        </w:rPr>
        <w:t>secours;</w:t>
      </w:r>
      <w:proofErr w:type="gramEnd"/>
    </w:p>
    <w:p w14:paraId="39020B5B" w14:textId="3FEDA1BF" w:rsidR="00A44879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Vu la délibération du conseil zonal du </w:t>
      </w:r>
      <w:r w:rsidR="00A44879">
        <w:rPr>
          <w:color w:val="292929"/>
          <w:lang w:val="fr-BE" w:eastAsia="fr-BE"/>
        </w:rPr>
        <w:t>24</w:t>
      </w:r>
      <w:r w:rsidRPr="00B34A1D">
        <w:rPr>
          <w:color w:val="292929"/>
          <w:lang w:val="fr-BE" w:eastAsia="fr-BE"/>
        </w:rPr>
        <w:t> novembre 202</w:t>
      </w:r>
      <w:r w:rsidR="00A44879">
        <w:rPr>
          <w:color w:val="292929"/>
          <w:lang w:val="fr-BE" w:eastAsia="fr-BE"/>
        </w:rPr>
        <w:t>3</w:t>
      </w:r>
      <w:r w:rsidRPr="00B34A1D">
        <w:rPr>
          <w:color w:val="292929"/>
          <w:lang w:val="fr-BE" w:eastAsia="fr-BE"/>
        </w:rPr>
        <w:t> approuvant le tableau de répartition des dotations communales 202</w:t>
      </w:r>
      <w:r w:rsidR="00A44879">
        <w:rPr>
          <w:color w:val="292929"/>
          <w:lang w:val="fr-BE" w:eastAsia="fr-BE"/>
        </w:rPr>
        <w:t>4</w:t>
      </w:r>
      <w:r w:rsidRPr="00B34A1D">
        <w:rPr>
          <w:color w:val="292929"/>
          <w:lang w:val="fr-BE" w:eastAsia="fr-BE"/>
        </w:rPr>
        <w:t xml:space="preserve"> ;</w:t>
      </w:r>
    </w:p>
    <w:p w14:paraId="150E6A00" w14:textId="2AA1F72D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 xml:space="preserve">Considérant que le </w:t>
      </w:r>
      <w:r>
        <w:rPr>
          <w:color w:val="292929"/>
          <w:lang w:val="fr-BE" w:eastAsia="fr-BE"/>
        </w:rPr>
        <w:t>C</w:t>
      </w:r>
      <w:r w:rsidRPr="00B34A1D">
        <w:rPr>
          <w:color w:val="292929"/>
          <w:lang w:val="fr-BE" w:eastAsia="fr-BE"/>
        </w:rPr>
        <w:t>ollège communal est chargé d'arrêter le projet de budget et de le présenter pour approbation au Conseil zonal ;</w:t>
      </w:r>
    </w:p>
    <w:p w14:paraId="65053014" w14:textId="623F18B9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Vu la délibération du Conseil de la zone de Secours transmises avec le budget de l'exercice 202</w:t>
      </w:r>
      <w:r w:rsidR="00A44879">
        <w:rPr>
          <w:color w:val="292929"/>
          <w:lang w:val="fr-BE" w:eastAsia="fr-BE"/>
        </w:rPr>
        <w:t>4</w:t>
      </w:r>
      <w:r w:rsidRPr="00B34A1D">
        <w:rPr>
          <w:color w:val="292929"/>
          <w:lang w:val="fr-BE" w:eastAsia="fr-BE"/>
        </w:rPr>
        <w:t xml:space="preserve"> ;</w:t>
      </w:r>
    </w:p>
    <w:p w14:paraId="1312644F" w14:textId="20C2C74F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Vu la délibération du Conseil de la zone de Secours transmises avec le tableau de répartition des dotations communales 202</w:t>
      </w:r>
      <w:r w:rsidR="00A44879">
        <w:rPr>
          <w:color w:val="292929"/>
          <w:lang w:val="fr-BE" w:eastAsia="fr-BE"/>
        </w:rPr>
        <w:t>4</w:t>
      </w:r>
      <w:r w:rsidRPr="00B34A1D">
        <w:rPr>
          <w:color w:val="292929"/>
          <w:lang w:val="fr-BE" w:eastAsia="fr-BE"/>
        </w:rPr>
        <w:t xml:space="preserve"> à la </w:t>
      </w:r>
      <w:r w:rsidR="001E0404">
        <w:rPr>
          <w:color w:val="292929"/>
          <w:lang w:val="fr-BE" w:eastAsia="fr-BE"/>
        </w:rPr>
        <w:t>z</w:t>
      </w:r>
      <w:r w:rsidRPr="00B34A1D">
        <w:rPr>
          <w:color w:val="292929"/>
          <w:lang w:val="fr-BE" w:eastAsia="fr-BE"/>
        </w:rPr>
        <w:t>one de Secours Hainaut</w:t>
      </w:r>
      <w:r w:rsidR="001E0404">
        <w:rPr>
          <w:color w:val="292929"/>
          <w:lang w:val="fr-BE" w:eastAsia="fr-BE"/>
        </w:rPr>
        <w:t xml:space="preserve"> </w:t>
      </w:r>
      <w:r w:rsidR="00875497">
        <w:rPr>
          <w:color w:val="292929"/>
          <w:lang w:val="fr-BE" w:eastAsia="fr-BE"/>
        </w:rPr>
        <w:t xml:space="preserve">Centre </w:t>
      </w:r>
      <w:r w:rsidRPr="00B34A1D">
        <w:rPr>
          <w:color w:val="292929"/>
          <w:lang w:val="fr-BE" w:eastAsia="fr-BE"/>
        </w:rPr>
        <w:t>;</w:t>
      </w:r>
    </w:p>
    <w:p w14:paraId="439ED389" w14:textId="21EC3430" w:rsidR="00B34A1D" w:rsidRPr="00B34A1D" w:rsidRDefault="00B34A1D" w:rsidP="00B34A1D">
      <w:pPr>
        <w:shd w:val="clear" w:color="auto" w:fill="FFFFFF"/>
        <w:spacing w:after="150"/>
        <w:jc w:val="both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Considérant que l’avis de légalité de Mr Saverio CIAVARELLA, Receveur régional, a été sollicité ;</w:t>
      </w:r>
    </w:p>
    <w:p w14:paraId="3F260862" w14:textId="483A4807" w:rsidR="00B34A1D" w:rsidRPr="00B34A1D" w:rsidRDefault="00B34A1D" w:rsidP="00B34A1D">
      <w:pPr>
        <w:shd w:val="clear" w:color="auto" w:fill="FFFFFF"/>
        <w:spacing w:after="150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Vu l’avis de légalité de celui-ci ;</w:t>
      </w:r>
    </w:p>
    <w:p w14:paraId="311C7ABC" w14:textId="498D1713" w:rsidR="00B34A1D" w:rsidRPr="00B34A1D" w:rsidRDefault="00B34A1D" w:rsidP="00B34A1D">
      <w:pPr>
        <w:shd w:val="clear" w:color="auto" w:fill="FFFFFF"/>
        <w:spacing w:after="150"/>
        <w:rPr>
          <w:color w:val="292929"/>
          <w:lang w:val="fr-BE" w:eastAsia="fr-BE"/>
        </w:rPr>
      </w:pPr>
      <w:r w:rsidRPr="00B34A1D">
        <w:rPr>
          <w:color w:val="292929"/>
          <w:lang w:val="fr-BE" w:eastAsia="fr-BE"/>
        </w:rPr>
        <w:t>Après en avoir délibéré</w:t>
      </w:r>
      <w:r w:rsidR="00875497">
        <w:rPr>
          <w:color w:val="292929"/>
          <w:lang w:val="fr-BE" w:eastAsia="fr-BE"/>
        </w:rPr>
        <w:t xml:space="preserve"> </w:t>
      </w:r>
      <w:r w:rsidRPr="00B34A1D">
        <w:rPr>
          <w:color w:val="292929"/>
          <w:lang w:val="fr-BE" w:eastAsia="fr-BE"/>
        </w:rPr>
        <w:t>;</w:t>
      </w:r>
    </w:p>
    <w:p w14:paraId="7C3C79EF" w14:textId="0CB2365F" w:rsidR="00F110AA" w:rsidRPr="00B34A1D" w:rsidRDefault="00F110AA" w:rsidP="00F110AA">
      <w:pPr>
        <w:pStyle w:val="Titre1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B34A1D">
        <w:rPr>
          <w:rFonts w:ascii="Times New Roman" w:hAnsi="Times New Roman" w:cs="Times New Roman"/>
          <w:bCs/>
          <w:color w:val="auto"/>
          <w:sz w:val="24"/>
          <w:szCs w:val="24"/>
        </w:rPr>
        <w:t>DECIDE </w:t>
      </w:r>
      <w:r w:rsidRPr="00B34A1D">
        <w:rPr>
          <w:rFonts w:ascii="Times New Roman" w:hAnsi="Times New Roman" w:cs="Times New Roman"/>
          <w:bCs/>
          <w:color w:val="auto"/>
          <w:sz w:val="24"/>
          <w:szCs w:val="24"/>
          <w:lang w:val="fr-BE"/>
        </w:rPr>
        <w:t xml:space="preserve">par </w:t>
      </w:r>
      <w:r w:rsidR="00A44879">
        <w:rPr>
          <w:rFonts w:ascii="Times New Roman" w:hAnsi="Times New Roman" w:cs="Times New Roman"/>
          <w:bCs/>
          <w:color w:val="auto"/>
          <w:sz w:val="24"/>
          <w:szCs w:val="24"/>
          <w:lang w:val="fr-BE"/>
        </w:rPr>
        <w:t>xxx</w:t>
      </w:r>
      <w:r w:rsidR="00452A30" w:rsidRPr="00B34A1D">
        <w:rPr>
          <w:rFonts w:ascii="Times New Roman" w:hAnsi="Times New Roman" w:cs="Times New Roman"/>
          <w:bCs/>
          <w:color w:val="auto"/>
          <w:sz w:val="24"/>
          <w:szCs w:val="24"/>
          <w:lang w:val="fr-BE"/>
        </w:rPr>
        <w:t xml:space="preserve"> voix pour :</w:t>
      </w:r>
    </w:p>
    <w:p w14:paraId="371ED23E" w14:textId="77777777" w:rsidR="00F110AA" w:rsidRPr="00B34A1D" w:rsidRDefault="00F110AA" w:rsidP="00F110AA">
      <w:pPr>
        <w:ind w:left="1560" w:hanging="1560"/>
        <w:rPr>
          <w:u w:val="single"/>
          <w:lang w:val="fr-BE"/>
        </w:rPr>
      </w:pPr>
    </w:p>
    <w:p w14:paraId="34745749" w14:textId="7FA10148" w:rsidR="00F110AA" w:rsidRPr="00B34A1D" w:rsidRDefault="00F110AA" w:rsidP="00A7603B">
      <w:pPr>
        <w:ind w:left="1410" w:hanging="1410"/>
        <w:jc w:val="both"/>
        <w:rPr>
          <w:lang w:val="fr-BE"/>
        </w:rPr>
      </w:pPr>
      <w:r w:rsidRPr="00B34A1D">
        <w:rPr>
          <w:bCs/>
          <w:u w:val="single"/>
          <w:lang w:val="fr-BE"/>
        </w:rPr>
        <w:t>Article 1</w:t>
      </w:r>
      <w:r w:rsidRPr="00B34A1D">
        <w:rPr>
          <w:bCs/>
          <w:u w:val="single"/>
          <w:vertAlign w:val="superscript"/>
          <w:lang w:val="fr-BE"/>
        </w:rPr>
        <w:t>er</w:t>
      </w:r>
      <w:r w:rsidRPr="00B34A1D">
        <w:rPr>
          <w:u w:val="single"/>
          <w:lang w:val="fr-BE"/>
        </w:rPr>
        <w:t xml:space="preserve"> </w:t>
      </w:r>
      <w:r w:rsidRPr="00B34A1D">
        <w:rPr>
          <w:lang w:val="fr-BE"/>
        </w:rPr>
        <w:t>:</w:t>
      </w:r>
      <w:r w:rsidRPr="00B34A1D">
        <w:rPr>
          <w:lang w:val="fr-BE"/>
        </w:rPr>
        <w:tab/>
      </w:r>
      <w:r w:rsidR="00752C3E" w:rsidRPr="00B34A1D">
        <w:rPr>
          <w:lang w:val="fr-BE"/>
        </w:rPr>
        <w:t xml:space="preserve">de fixer </w:t>
      </w:r>
      <w:r w:rsidR="00EB4CC3" w:rsidRPr="00B34A1D">
        <w:rPr>
          <w:lang w:val="fr-BE"/>
        </w:rPr>
        <w:t>la contribution financière de la Commune de Brugelette à la zone de</w:t>
      </w:r>
      <w:r w:rsidR="00752C3E" w:rsidRPr="00B34A1D">
        <w:rPr>
          <w:lang w:val="fr-BE"/>
        </w:rPr>
        <w:t xml:space="preserve"> secours Hainaut Centre </w:t>
      </w:r>
      <w:r w:rsidR="00EB4CC3" w:rsidRPr="00B34A1D">
        <w:rPr>
          <w:lang w:val="fr-BE"/>
        </w:rPr>
        <w:t>au montant de</w:t>
      </w:r>
      <w:r w:rsidR="00547B40" w:rsidRPr="00B34A1D">
        <w:rPr>
          <w:lang w:val="fr-BE"/>
        </w:rPr>
        <w:t xml:space="preserve"> </w:t>
      </w:r>
      <w:r w:rsidR="00A44879">
        <w:rPr>
          <w:lang w:val="fr-BE"/>
        </w:rPr>
        <w:t>160.968,43</w:t>
      </w:r>
      <w:r w:rsidR="00A7603B" w:rsidRPr="00B34A1D">
        <w:rPr>
          <w:lang w:val="fr-BE"/>
        </w:rPr>
        <w:t xml:space="preserve">€ </w:t>
      </w:r>
      <w:r w:rsidR="00EB4CC3" w:rsidRPr="00B34A1D">
        <w:rPr>
          <w:lang w:val="fr-BE"/>
        </w:rPr>
        <w:t>à titre de dotation communale pour l’exercice 202</w:t>
      </w:r>
      <w:r w:rsidR="00A44879">
        <w:rPr>
          <w:lang w:val="fr-BE"/>
        </w:rPr>
        <w:t>4</w:t>
      </w:r>
      <w:r w:rsidR="00EB4CC3" w:rsidRPr="00B34A1D">
        <w:rPr>
          <w:lang w:val="fr-BE"/>
        </w:rPr>
        <w:t>.</w:t>
      </w:r>
    </w:p>
    <w:p w14:paraId="6E455F49" w14:textId="77777777" w:rsidR="00F110AA" w:rsidRPr="00B34A1D" w:rsidRDefault="00F110AA" w:rsidP="00F110AA">
      <w:pPr>
        <w:rPr>
          <w:u w:val="single"/>
        </w:rPr>
      </w:pPr>
    </w:p>
    <w:p w14:paraId="61A937AE" w14:textId="4A2185EE" w:rsidR="00F110AA" w:rsidRPr="00B34A1D" w:rsidRDefault="00F110AA" w:rsidP="001E0404">
      <w:pPr>
        <w:ind w:left="1410" w:hanging="1410"/>
        <w:jc w:val="both"/>
      </w:pPr>
      <w:r w:rsidRPr="00B34A1D">
        <w:rPr>
          <w:bCs/>
          <w:u w:val="single"/>
        </w:rPr>
        <w:t>Article 2</w:t>
      </w:r>
      <w:r w:rsidRPr="00B34A1D">
        <w:t xml:space="preserve"> : </w:t>
      </w:r>
      <w:r w:rsidR="00EB4CC3" w:rsidRPr="00B34A1D">
        <w:tab/>
      </w:r>
      <w:r w:rsidRPr="00B34A1D">
        <w:tab/>
      </w:r>
      <w:r w:rsidR="00B34A1D">
        <w:t>l</w:t>
      </w:r>
      <w:r w:rsidR="00EB4CC3" w:rsidRPr="00B34A1D">
        <w:t>a dotation communale sera imputée sur le budget ordinaire de l’exercice 202</w:t>
      </w:r>
      <w:r w:rsidR="00A44879">
        <w:t>4</w:t>
      </w:r>
      <w:r w:rsidR="00EB4CC3" w:rsidRPr="00B34A1D">
        <w:t xml:space="preserve"> à l’article </w:t>
      </w:r>
      <w:r w:rsidR="00547B40" w:rsidRPr="00B34A1D">
        <w:t>35150/43501.2021</w:t>
      </w:r>
    </w:p>
    <w:p w14:paraId="72D670D7" w14:textId="77777777" w:rsidR="00EB4CC3" w:rsidRPr="00B34A1D" w:rsidRDefault="00EB4CC3" w:rsidP="00EB4CC3">
      <w:pPr>
        <w:ind w:left="1134" w:hanging="1134"/>
      </w:pPr>
    </w:p>
    <w:p w14:paraId="3535E14F" w14:textId="0764EF58" w:rsidR="00EB4CC3" w:rsidRPr="00B34A1D" w:rsidRDefault="00EB4CC3" w:rsidP="00F110AA">
      <w:pPr>
        <w:ind w:left="1560" w:hanging="1560"/>
        <w:rPr>
          <w:u w:val="single"/>
        </w:rPr>
      </w:pPr>
      <w:r w:rsidRPr="00B34A1D">
        <w:rPr>
          <w:bCs/>
          <w:u w:val="single"/>
        </w:rPr>
        <w:t>Article 3</w:t>
      </w:r>
      <w:r w:rsidRPr="00B34A1D">
        <w:t xml:space="preserve"> :       </w:t>
      </w:r>
      <w:r w:rsidR="00B34A1D">
        <w:t>l</w:t>
      </w:r>
      <w:r w:rsidRPr="00B34A1D">
        <w:t>a présente délibération sera transmise :</w:t>
      </w:r>
    </w:p>
    <w:p w14:paraId="4D250446" w14:textId="038CE933" w:rsidR="00B34A1D" w:rsidRDefault="00B34A1D" w:rsidP="00F0272A">
      <w:pPr>
        <w:pStyle w:val="Paragraphedeliste"/>
        <w:numPr>
          <w:ilvl w:val="0"/>
          <w:numId w:val="5"/>
        </w:numPr>
        <w:tabs>
          <w:tab w:val="left" w:pos="1843"/>
          <w:tab w:val="left" w:pos="2127"/>
        </w:tabs>
        <w:ind w:firstLine="99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à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Mr le Gouverneur de la Province de Hainaut ;</w:t>
      </w:r>
    </w:p>
    <w:p w14:paraId="33C9E9D9" w14:textId="4E9927CF" w:rsidR="00F110AA" w:rsidRPr="00B34A1D" w:rsidRDefault="00A7603B" w:rsidP="00F0272A">
      <w:pPr>
        <w:pStyle w:val="Paragraphedeliste"/>
        <w:numPr>
          <w:ilvl w:val="0"/>
          <w:numId w:val="5"/>
        </w:numPr>
        <w:tabs>
          <w:tab w:val="left" w:pos="1843"/>
          <w:tab w:val="left" w:pos="2127"/>
        </w:tabs>
        <w:ind w:firstLine="99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</w:t>
      </w:r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u</w:t>
      </w:r>
      <w:proofErr w:type="gramEnd"/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ecrétariat de la zone de Secours</w:t>
      </w:r>
      <w:r w:rsidR="00766D7E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 ;</w:t>
      </w:r>
    </w:p>
    <w:p w14:paraId="120F0B25" w14:textId="016C5EA5" w:rsidR="00F0272A" w:rsidRPr="00B34A1D" w:rsidRDefault="00A7603B" w:rsidP="00F0272A">
      <w:pPr>
        <w:pStyle w:val="Paragraphedeliste"/>
        <w:numPr>
          <w:ilvl w:val="0"/>
          <w:numId w:val="5"/>
        </w:numPr>
        <w:tabs>
          <w:tab w:val="left" w:pos="1843"/>
          <w:tab w:val="left" w:pos="2127"/>
        </w:tabs>
        <w:ind w:firstLine="99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à</w:t>
      </w:r>
      <w:proofErr w:type="gramEnd"/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Monsieur </w:t>
      </w:r>
      <w:proofErr w:type="spellStart"/>
      <w:r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Saverio</w:t>
      </w:r>
      <w:proofErr w:type="spellEnd"/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CIAVARELLA ; Receveur régional</w:t>
      </w:r>
      <w:r w:rsidR="00766D7E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 ;</w:t>
      </w:r>
    </w:p>
    <w:p w14:paraId="4E7CFD68" w14:textId="5FE66ED3" w:rsidR="00F0272A" w:rsidRPr="00B34A1D" w:rsidRDefault="00A7603B" w:rsidP="00F0272A">
      <w:pPr>
        <w:pStyle w:val="Paragraphedeliste"/>
        <w:numPr>
          <w:ilvl w:val="0"/>
          <w:numId w:val="5"/>
        </w:numPr>
        <w:tabs>
          <w:tab w:val="left" w:pos="1843"/>
          <w:tab w:val="left" w:pos="2127"/>
        </w:tabs>
        <w:ind w:firstLine="99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</w:t>
      </w:r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u</w:t>
      </w:r>
      <w:proofErr w:type="gramEnd"/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service </w:t>
      </w:r>
      <w:r w:rsid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</w:t>
      </w:r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omptabilité</w:t>
      </w:r>
      <w:r w:rsidR="00766D7E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 ;</w:t>
      </w:r>
    </w:p>
    <w:p w14:paraId="172F1A7D" w14:textId="0B1260E3" w:rsidR="00F0272A" w:rsidRDefault="00A7603B" w:rsidP="00F0272A">
      <w:pPr>
        <w:pStyle w:val="Paragraphedeliste"/>
        <w:numPr>
          <w:ilvl w:val="0"/>
          <w:numId w:val="5"/>
        </w:numPr>
        <w:tabs>
          <w:tab w:val="left" w:pos="1843"/>
          <w:tab w:val="left" w:pos="2127"/>
        </w:tabs>
        <w:ind w:firstLine="998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</w:t>
      </w:r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u</w:t>
      </w:r>
      <w:proofErr w:type="gramEnd"/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r w:rsid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</w:t>
      </w:r>
      <w:r w:rsidR="00F0272A" w:rsidRPr="00B34A1D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ecrétariat communal.</w:t>
      </w:r>
    </w:p>
    <w:p w14:paraId="6BD3C6A3" w14:textId="77777777" w:rsidR="00F0272A" w:rsidRPr="00B34A1D" w:rsidRDefault="00F0272A" w:rsidP="00B34A1D">
      <w:pPr>
        <w:tabs>
          <w:tab w:val="left" w:pos="1843"/>
          <w:tab w:val="left" w:pos="2127"/>
        </w:tabs>
      </w:pPr>
    </w:p>
    <w:p w14:paraId="2604272C" w14:textId="77777777" w:rsidR="00E56BFB" w:rsidRPr="00B34A1D" w:rsidRDefault="00E56BFB" w:rsidP="00E56BFB">
      <w:pPr>
        <w:widowControl w:val="0"/>
        <w:tabs>
          <w:tab w:val="left" w:pos="5103"/>
        </w:tabs>
        <w:ind w:left="1134"/>
        <w:jc w:val="right"/>
        <w:rPr>
          <w:snapToGrid w:val="0"/>
        </w:rPr>
      </w:pPr>
      <w:r w:rsidRPr="00B34A1D">
        <w:t>Ainsi</w:t>
      </w:r>
      <w:r w:rsidRPr="00B34A1D">
        <w:rPr>
          <w:snapToGrid w:val="0"/>
        </w:rPr>
        <w:t xml:space="preserve"> fait en séance, même date que dessus.</w:t>
      </w:r>
    </w:p>
    <w:p w14:paraId="085F7CD5" w14:textId="77777777" w:rsidR="00E56BFB" w:rsidRPr="00B34A1D" w:rsidRDefault="00E56BFB" w:rsidP="00E56BFB">
      <w:pPr>
        <w:widowControl w:val="0"/>
        <w:tabs>
          <w:tab w:val="left" w:pos="5103"/>
        </w:tabs>
        <w:jc w:val="center"/>
        <w:rPr>
          <w:snapToGrid w:val="0"/>
        </w:rPr>
      </w:pPr>
    </w:p>
    <w:p w14:paraId="5244B38C" w14:textId="77777777" w:rsidR="00E56BFB" w:rsidRPr="00B34A1D" w:rsidRDefault="00E56BFB" w:rsidP="00E56BFB">
      <w:pPr>
        <w:widowControl w:val="0"/>
        <w:tabs>
          <w:tab w:val="left" w:pos="5103"/>
        </w:tabs>
        <w:jc w:val="center"/>
        <w:rPr>
          <w:snapToGrid w:val="0"/>
        </w:rPr>
      </w:pPr>
      <w:r w:rsidRPr="00B34A1D">
        <w:rPr>
          <w:snapToGrid w:val="0"/>
        </w:rPr>
        <w:t>PAR LE CONSEIL COMMUNAL</w:t>
      </w:r>
    </w:p>
    <w:p w14:paraId="30A8D63B" w14:textId="77777777" w:rsidR="00E56BFB" w:rsidRPr="00B34A1D" w:rsidRDefault="00E56BFB" w:rsidP="00E56BFB">
      <w:pPr>
        <w:widowControl w:val="0"/>
        <w:rPr>
          <w:snapToGrid w:val="0"/>
        </w:rPr>
      </w:pPr>
    </w:p>
    <w:p w14:paraId="2DC21F24" w14:textId="242C269D" w:rsidR="00F110AA" w:rsidRPr="00B34A1D" w:rsidRDefault="00E56BFB" w:rsidP="00E56BFB">
      <w:pPr>
        <w:widowControl w:val="0"/>
        <w:rPr>
          <w:snapToGrid w:val="0"/>
        </w:rPr>
      </w:pPr>
      <w:r w:rsidRPr="00B34A1D">
        <w:rPr>
          <w:snapToGrid w:val="0"/>
        </w:rPr>
        <w:t>La Directrice générale,</w:t>
      </w:r>
      <w:r w:rsidRPr="00B34A1D">
        <w:rPr>
          <w:snapToGrid w:val="0"/>
        </w:rPr>
        <w:tab/>
      </w:r>
      <w:r w:rsidRPr="00B34A1D">
        <w:rPr>
          <w:snapToGrid w:val="0"/>
        </w:rPr>
        <w:tab/>
      </w:r>
      <w:r w:rsidRPr="00B34A1D">
        <w:rPr>
          <w:snapToGrid w:val="0"/>
        </w:rPr>
        <w:tab/>
      </w:r>
      <w:r w:rsidRPr="00B34A1D">
        <w:rPr>
          <w:snapToGrid w:val="0"/>
        </w:rPr>
        <w:tab/>
        <w:t xml:space="preserve">                          </w:t>
      </w:r>
      <w:r w:rsidRPr="00B34A1D">
        <w:rPr>
          <w:snapToGrid w:val="0"/>
        </w:rPr>
        <w:tab/>
        <w:t xml:space="preserve">        Le Président,</w:t>
      </w:r>
    </w:p>
    <w:p w14:paraId="3CE37F4B" w14:textId="618F4A7D" w:rsidR="00E56BFB" w:rsidRPr="00B34A1D" w:rsidRDefault="00E56BFB" w:rsidP="00E56BFB">
      <w:pPr>
        <w:widowControl w:val="0"/>
        <w:rPr>
          <w:snapToGrid w:val="0"/>
          <w:lang w:val="nl-BE"/>
        </w:rPr>
      </w:pPr>
      <w:r w:rsidRPr="00B34A1D">
        <w:rPr>
          <w:snapToGrid w:val="0"/>
          <w:lang w:val="nl-BE"/>
        </w:rPr>
        <w:t>(s)</w:t>
      </w:r>
      <w:r w:rsidR="00A7603B" w:rsidRPr="00B34A1D">
        <w:rPr>
          <w:snapToGrid w:val="0"/>
          <w:lang w:val="nl-BE"/>
        </w:rPr>
        <w:t xml:space="preserve"> </w:t>
      </w:r>
      <w:proofErr w:type="spellStart"/>
      <w:r w:rsidR="00A7603B" w:rsidRPr="00B34A1D">
        <w:rPr>
          <w:snapToGrid w:val="0"/>
          <w:lang w:val="nl-BE"/>
        </w:rPr>
        <w:t>Karolina</w:t>
      </w:r>
      <w:proofErr w:type="spellEnd"/>
      <w:r w:rsidR="00A7603B" w:rsidRPr="00B34A1D">
        <w:rPr>
          <w:snapToGrid w:val="0"/>
          <w:lang w:val="nl-BE"/>
        </w:rPr>
        <w:t xml:space="preserve"> KOWALSKA</w:t>
      </w:r>
      <w:r w:rsidRPr="00B34A1D">
        <w:rPr>
          <w:snapToGrid w:val="0"/>
          <w:lang w:val="nl-BE"/>
        </w:rPr>
        <w:tab/>
      </w:r>
      <w:r w:rsidRPr="00B34A1D">
        <w:rPr>
          <w:snapToGrid w:val="0"/>
          <w:lang w:val="nl-BE"/>
        </w:rPr>
        <w:tab/>
      </w:r>
      <w:r w:rsidRPr="00B34A1D">
        <w:rPr>
          <w:snapToGrid w:val="0"/>
          <w:lang w:val="nl-BE"/>
        </w:rPr>
        <w:tab/>
      </w:r>
      <w:r w:rsidRPr="00B34A1D">
        <w:rPr>
          <w:snapToGrid w:val="0"/>
          <w:lang w:val="nl-BE"/>
        </w:rPr>
        <w:tab/>
      </w:r>
      <w:r w:rsidRPr="00B34A1D">
        <w:rPr>
          <w:snapToGrid w:val="0"/>
          <w:lang w:val="nl-BE"/>
        </w:rPr>
        <w:tab/>
        <w:t xml:space="preserve">    </w:t>
      </w:r>
      <w:proofErr w:type="gramStart"/>
      <w:r w:rsidRPr="00B34A1D">
        <w:rPr>
          <w:snapToGrid w:val="0"/>
          <w:lang w:val="nl-BE"/>
        </w:rPr>
        <w:t xml:space="preserve">   (</w:t>
      </w:r>
      <w:proofErr w:type="gramEnd"/>
      <w:r w:rsidRPr="00B34A1D">
        <w:rPr>
          <w:snapToGrid w:val="0"/>
          <w:lang w:val="nl-BE"/>
        </w:rPr>
        <w:t>s) André DESMARLIÈRES</w:t>
      </w:r>
    </w:p>
    <w:p w14:paraId="7E9746E5" w14:textId="77777777" w:rsidR="00E56BFB" w:rsidRPr="00B34A1D" w:rsidRDefault="00E56BFB" w:rsidP="00E56BFB">
      <w:pPr>
        <w:widowControl w:val="0"/>
        <w:jc w:val="center"/>
        <w:rPr>
          <w:snapToGrid w:val="0"/>
          <w:lang w:val="nl-BE"/>
        </w:rPr>
      </w:pPr>
    </w:p>
    <w:p w14:paraId="0C87B98E" w14:textId="77777777" w:rsidR="00E56BFB" w:rsidRPr="00B34A1D" w:rsidRDefault="00E56BFB" w:rsidP="00E56BFB">
      <w:pPr>
        <w:widowControl w:val="0"/>
        <w:jc w:val="center"/>
        <w:rPr>
          <w:snapToGrid w:val="0"/>
        </w:rPr>
      </w:pPr>
      <w:r w:rsidRPr="00B34A1D">
        <w:rPr>
          <w:snapToGrid w:val="0"/>
        </w:rPr>
        <w:t>Pour expédition conforme,</w:t>
      </w:r>
    </w:p>
    <w:p w14:paraId="4DE62186" w14:textId="77777777" w:rsidR="00E56BFB" w:rsidRPr="00B34A1D" w:rsidRDefault="00E56BFB" w:rsidP="00E56BFB">
      <w:pPr>
        <w:widowControl w:val="0"/>
        <w:jc w:val="both"/>
        <w:rPr>
          <w:snapToGrid w:val="0"/>
        </w:rPr>
      </w:pPr>
    </w:p>
    <w:p w14:paraId="10A10094" w14:textId="5BB8B91D" w:rsidR="00E56BFB" w:rsidRPr="00B34A1D" w:rsidRDefault="00E56BFB" w:rsidP="00E56BFB">
      <w:pPr>
        <w:widowControl w:val="0"/>
        <w:jc w:val="both"/>
        <w:rPr>
          <w:snapToGrid w:val="0"/>
        </w:rPr>
      </w:pPr>
      <w:r w:rsidRPr="00B34A1D">
        <w:rPr>
          <w:snapToGrid w:val="0"/>
        </w:rPr>
        <w:t>La Directrice générale,</w:t>
      </w:r>
      <w:r w:rsidRPr="00B34A1D">
        <w:rPr>
          <w:snapToGrid w:val="0"/>
        </w:rPr>
        <w:tab/>
      </w:r>
      <w:r w:rsidRPr="00B34A1D">
        <w:rPr>
          <w:snapToGrid w:val="0"/>
        </w:rPr>
        <w:tab/>
      </w:r>
      <w:r w:rsidRPr="00B34A1D">
        <w:rPr>
          <w:snapToGrid w:val="0"/>
        </w:rPr>
        <w:tab/>
      </w:r>
      <w:r w:rsidRPr="00B34A1D">
        <w:rPr>
          <w:snapToGrid w:val="0"/>
        </w:rPr>
        <w:tab/>
      </w:r>
      <w:r w:rsidRPr="00B34A1D">
        <w:rPr>
          <w:snapToGrid w:val="0"/>
        </w:rPr>
        <w:tab/>
      </w:r>
      <w:r w:rsidRPr="00B34A1D">
        <w:rPr>
          <w:snapToGrid w:val="0"/>
        </w:rPr>
        <w:tab/>
        <w:t xml:space="preserve">   </w:t>
      </w:r>
      <w:r w:rsidRPr="00B34A1D">
        <w:rPr>
          <w:snapToGrid w:val="0"/>
        </w:rPr>
        <w:tab/>
        <w:t>Le Bourgmestre,</w:t>
      </w:r>
    </w:p>
    <w:p w14:paraId="0B9FDAA7" w14:textId="2294498F" w:rsidR="00E56BFB" w:rsidRDefault="00E56BFB" w:rsidP="00E56BFB">
      <w:pPr>
        <w:widowControl w:val="0"/>
        <w:jc w:val="both"/>
        <w:rPr>
          <w:snapToGrid w:val="0"/>
        </w:rPr>
      </w:pPr>
    </w:p>
    <w:p w14:paraId="2DD6CABB" w14:textId="77777777" w:rsidR="00B34A1D" w:rsidRPr="00B34A1D" w:rsidRDefault="00B34A1D" w:rsidP="00E56BFB">
      <w:pPr>
        <w:widowControl w:val="0"/>
        <w:jc w:val="both"/>
        <w:rPr>
          <w:snapToGrid w:val="0"/>
        </w:rPr>
      </w:pPr>
    </w:p>
    <w:p w14:paraId="0E93E494" w14:textId="58967B20" w:rsidR="00E56BFB" w:rsidRPr="00B34A1D" w:rsidRDefault="00A7603B" w:rsidP="00E56BFB">
      <w:pPr>
        <w:pStyle w:val="Titre2"/>
        <w:rPr>
          <w:color w:val="auto"/>
          <w:szCs w:val="24"/>
        </w:rPr>
      </w:pPr>
      <w:proofErr w:type="spellStart"/>
      <w:r w:rsidRPr="00B34A1D">
        <w:rPr>
          <w:snapToGrid w:val="0"/>
          <w:color w:val="auto"/>
          <w:szCs w:val="24"/>
          <w:lang w:val="nl-BE"/>
        </w:rPr>
        <w:t>Karolina</w:t>
      </w:r>
      <w:proofErr w:type="spellEnd"/>
      <w:r w:rsidRPr="00B34A1D">
        <w:rPr>
          <w:snapToGrid w:val="0"/>
          <w:color w:val="auto"/>
          <w:szCs w:val="24"/>
          <w:lang w:val="nl-BE"/>
        </w:rPr>
        <w:t xml:space="preserve"> KOWALSKA</w:t>
      </w:r>
      <w:r w:rsidR="00E56BFB" w:rsidRPr="00B34A1D">
        <w:rPr>
          <w:color w:val="auto"/>
          <w:szCs w:val="24"/>
        </w:rPr>
        <w:tab/>
      </w:r>
      <w:r w:rsidR="00E56BFB" w:rsidRPr="00B34A1D">
        <w:rPr>
          <w:color w:val="auto"/>
          <w:szCs w:val="24"/>
        </w:rPr>
        <w:tab/>
      </w:r>
      <w:r w:rsidR="00E56BFB" w:rsidRPr="00B34A1D">
        <w:rPr>
          <w:color w:val="auto"/>
          <w:szCs w:val="24"/>
        </w:rPr>
        <w:tab/>
      </w:r>
      <w:r w:rsidR="00E56BFB" w:rsidRPr="00B34A1D">
        <w:rPr>
          <w:color w:val="auto"/>
          <w:szCs w:val="24"/>
        </w:rPr>
        <w:tab/>
        <w:t xml:space="preserve">      </w:t>
      </w:r>
      <w:r w:rsidR="00E56BFB" w:rsidRPr="00B34A1D">
        <w:rPr>
          <w:color w:val="auto"/>
          <w:szCs w:val="24"/>
        </w:rPr>
        <w:tab/>
      </w:r>
      <w:r w:rsidRPr="00B34A1D">
        <w:rPr>
          <w:color w:val="auto"/>
          <w:szCs w:val="24"/>
        </w:rPr>
        <w:t xml:space="preserve">            </w:t>
      </w:r>
      <w:r w:rsidR="00E56BFB" w:rsidRPr="00B34A1D">
        <w:rPr>
          <w:color w:val="auto"/>
          <w:szCs w:val="24"/>
        </w:rPr>
        <w:t>André DESMARLIÈRES</w:t>
      </w:r>
    </w:p>
    <w:p w14:paraId="5AB4C62D" w14:textId="77777777" w:rsidR="00E56BFB" w:rsidRPr="00B34A1D" w:rsidRDefault="00E56BFB" w:rsidP="00E56BFB">
      <w:pPr>
        <w:tabs>
          <w:tab w:val="left" w:pos="5979"/>
        </w:tabs>
      </w:pPr>
      <w:r w:rsidRPr="00B34A1D">
        <w:tab/>
      </w:r>
    </w:p>
    <w:p w14:paraId="64237FF7" w14:textId="77777777" w:rsidR="005228A9" w:rsidRPr="00B34A1D" w:rsidRDefault="005228A9"/>
    <w:sectPr w:rsidR="005228A9" w:rsidRPr="00B34A1D" w:rsidSect="00B34A1D">
      <w:footerReference w:type="default" r:id="rId7"/>
      <w:pgSz w:w="11906" w:h="16838"/>
      <w:pgMar w:top="1417" w:right="1417" w:bottom="993" w:left="1417" w:header="708" w:footer="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9ABCB" w14:textId="77777777" w:rsidR="00B34A1D" w:rsidRDefault="00B34A1D" w:rsidP="00B34A1D">
      <w:r>
        <w:separator/>
      </w:r>
    </w:p>
  </w:endnote>
  <w:endnote w:type="continuationSeparator" w:id="0">
    <w:p w14:paraId="1B78809C" w14:textId="77777777" w:rsidR="00B34A1D" w:rsidRDefault="00B34A1D" w:rsidP="00B3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0793B" w14:textId="7920E846" w:rsidR="00B34A1D" w:rsidRDefault="00B34A1D" w:rsidP="00B34A1D">
    <w:pPr>
      <w:pStyle w:val="Pieddepage"/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>Extrait au PV du Conseil communal réuni le 1</w:t>
    </w:r>
    <w:r w:rsidR="003600FE">
      <w:rPr>
        <w:sz w:val="20"/>
        <w:szCs w:val="20"/>
      </w:rPr>
      <w:t>4</w:t>
    </w:r>
    <w:r>
      <w:rPr>
        <w:sz w:val="20"/>
        <w:szCs w:val="20"/>
      </w:rPr>
      <w:t>.12.202</w:t>
    </w:r>
    <w:r w:rsidR="003600FE">
      <w:rPr>
        <w:sz w:val="20"/>
        <w:szCs w:val="20"/>
      </w:rPr>
      <w:t>3</w:t>
    </w:r>
  </w:p>
  <w:p w14:paraId="20F8F2A3" w14:textId="6DD2642A" w:rsidR="00B34A1D" w:rsidRPr="006E4B36" w:rsidRDefault="00B34A1D" w:rsidP="00B34A1D">
    <w:pPr>
      <w:pStyle w:val="Pieddepage"/>
      <w:jc w:val="center"/>
      <w:rPr>
        <w:sz w:val="20"/>
        <w:szCs w:val="20"/>
      </w:rPr>
    </w:pPr>
    <w:r w:rsidRPr="006E4B36">
      <w:rPr>
        <w:sz w:val="20"/>
        <w:szCs w:val="20"/>
      </w:rPr>
      <w:t xml:space="preserve">Zone de </w:t>
    </w:r>
    <w:r>
      <w:rPr>
        <w:sz w:val="20"/>
        <w:szCs w:val="20"/>
      </w:rPr>
      <w:t>secours</w:t>
    </w:r>
    <w:r w:rsidRPr="006E4B36">
      <w:rPr>
        <w:sz w:val="20"/>
        <w:szCs w:val="20"/>
      </w:rPr>
      <w:t xml:space="preserve"> </w:t>
    </w:r>
    <w:r>
      <w:rPr>
        <w:sz w:val="20"/>
        <w:szCs w:val="20"/>
      </w:rPr>
      <w:t>« Hainaut centre »</w:t>
    </w:r>
    <w:r w:rsidRPr="006E4B36">
      <w:rPr>
        <w:sz w:val="20"/>
        <w:szCs w:val="20"/>
      </w:rPr>
      <w:t xml:space="preserve"> – D</w:t>
    </w:r>
    <w:r>
      <w:rPr>
        <w:sz w:val="20"/>
        <w:szCs w:val="20"/>
      </w:rPr>
      <w:t>otation communale – Exercice 202</w:t>
    </w:r>
    <w:r w:rsidR="003600FE">
      <w:rPr>
        <w:sz w:val="20"/>
        <w:szCs w:val="20"/>
      </w:rPr>
      <w:t>4</w:t>
    </w:r>
    <w:r w:rsidRPr="006E4B36">
      <w:rPr>
        <w:sz w:val="20"/>
        <w:szCs w:val="20"/>
      </w:rPr>
      <w:t xml:space="preserve"> – Approbation.</w:t>
    </w:r>
  </w:p>
  <w:p w14:paraId="09812658" w14:textId="77777777" w:rsidR="00B34A1D" w:rsidRDefault="00B34A1D" w:rsidP="00B34A1D">
    <w:pPr>
      <w:pStyle w:val="Pieddepage"/>
    </w:pPr>
  </w:p>
  <w:p w14:paraId="20A3DEAA" w14:textId="77777777" w:rsidR="00B34A1D" w:rsidRDefault="00B34A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BB8AC" w14:textId="77777777" w:rsidR="00B34A1D" w:rsidRDefault="00B34A1D" w:rsidP="00B34A1D">
      <w:r>
        <w:separator/>
      </w:r>
    </w:p>
  </w:footnote>
  <w:footnote w:type="continuationSeparator" w:id="0">
    <w:p w14:paraId="13975819" w14:textId="77777777" w:rsidR="00B34A1D" w:rsidRDefault="00B34A1D" w:rsidP="00B3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7425F0"/>
    <w:multiLevelType w:val="hybridMultilevel"/>
    <w:tmpl w:val="CE3A0110"/>
    <w:lvl w:ilvl="0" w:tplc="521A07A6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7234331"/>
    <w:multiLevelType w:val="hybridMultilevel"/>
    <w:tmpl w:val="C79E9116"/>
    <w:lvl w:ilvl="0" w:tplc="1E308DF8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AC44DCD"/>
    <w:multiLevelType w:val="hybridMultilevel"/>
    <w:tmpl w:val="DFC88630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50825"/>
    <w:multiLevelType w:val="hybridMultilevel"/>
    <w:tmpl w:val="551EE836"/>
    <w:lvl w:ilvl="0" w:tplc="9634EB64">
      <w:start w:val="1"/>
      <w:numFmt w:val="bullet"/>
      <w:lvlText w:val="-"/>
      <w:lvlJc w:val="left"/>
      <w:pPr>
        <w:ind w:left="1996" w:hanging="360"/>
      </w:pPr>
      <w:rPr>
        <w:rFonts w:ascii="Sitka Small" w:hAnsi="Sitka Small" w:hint="default"/>
      </w:rPr>
    </w:lvl>
    <w:lvl w:ilvl="1" w:tplc="080C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645A2EFA"/>
    <w:multiLevelType w:val="hybridMultilevel"/>
    <w:tmpl w:val="C47C3AF4"/>
    <w:lvl w:ilvl="0" w:tplc="08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DE0380">
      <w:numFmt w:val="bullet"/>
      <w:lvlText w:val="–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0840755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634418">
    <w:abstractNumId w:val="4"/>
  </w:num>
  <w:num w:numId="3" w16cid:durableId="1708749881">
    <w:abstractNumId w:val="3"/>
  </w:num>
  <w:num w:numId="4" w16cid:durableId="1882401692">
    <w:abstractNumId w:val="1"/>
  </w:num>
  <w:num w:numId="5" w16cid:durableId="875122859">
    <w:abstractNumId w:val="2"/>
  </w:num>
  <w:num w:numId="6" w16cid:durableId="12935137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BFB"/>
    <w:rsid w:val="00147F25"/>
    <w:rsid w:val="001E0404"/>
    <w:rsid w:val="001F74D5"/>
    <w:rsid w:val="002A1F30"/>
    <w:rsid w:val="003600FE"/>
    <w:rsid w:val="00452A30"/>
    <w:rsid w:val="004701D8"/>
    <w:rsid w:val="005228A9"/>
    <w:rsid w:val="00547B40"/>
    <w:rsid w:val="00575512"/>
    <w:rsid w:val="00612AA5"/>
    <w:rsid w:val="00683E92"/>
    <w:rsid w:val="006C0159"/>
    <w:rsid w:val="006C6C4B"/>
    <w:rsid w:val="007204D7"/>
    <w:rsid w:val="00752C3E"/>
    <w:rsid w:val="00766D7E"/>
    <w:rsid w:val="00875497"/>
    <w:rsid w:val="0088351A"/>
    <w:rsid w:val="009F4288"/>
    <w:rsid w:val="00A44879"/>
    <w:rsid w:val="00A7603B"/>
    <w:rsid w:val="00AA4032"/>
    <w:rsid w:val="00B34A1D"/>
    <w:rsid w:val="00E26348"/>
    <w:rsid w:val="00E56BFB"/>
    <w:rsid w:val="00EB4CC3"/>
    <w:rsid w:val="00F0272A"/>
    <w:rsid w:val="00F110AA"/>
    <w:rsid w:val="00F17636"/>
    <w:rsid w:val="00F35708"/>
    <w:rsid w:val="00FA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C148D6"/>
  <w15:chartTrackingRefBased/>
  <w15:docId w15:val="{B36CCFB8-118C-411B-B7D2-9AB7F6E2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11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E56BFB"/>
    <w:pPr>
      <w:keepNext/>
      <w:widowControl w:val="0"/>
      <w:snapToGrid w:val="0"/>
      <w:jc w:val="both"/>
      <w:outlineLvl w:val="1"/>
    </w:pPr>
    <w:rPr>
      <w:color w:val="FF000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semiHidden/>
    <w:rsid w:val="00E56BFB"/>
    <w:rPr>
      <w:rFonts w:ascii="Times New Roman" w:eastAsia="Times New Roman" w:hAnsi="Times New Roman" w:cs="Times New Roman"/>
      <w:color w:val="FF0000"/>
      <w:sz w:val="24"/>
      <w:szCs w:val="20"/>
      <w:lang w:val="fr-FR" w:eastAsia="fr-FR"/>
    </w:rPr>
  </w:style>
  <w:style w:type="character" w:styleId="Lienhypertexte">
    <w:name w:val="Hyperlink"/>
    <w:uiPriority w:val="99"/>
    <w:semiHidden/>
    <w:unhideWhenUsed/>
    <w:rsid w:val="00E56BFB"/>
    <w:rPr>
      <w:color w:val="0563C1"/>
      <w:u w:val="single"/>
    </w:rPr>
  </w:style>
  <w:style w:type="paragraph" w:styleId="Corpsdetexte">
    <w:name w:val="Body Text"/>
    <w:basedOn w:val="Normal"/>
    <w:link w:val="CorpsdetexteCar"/>
    <w:semiHidden/>
    <w:unhideWhenUsed/>
    <w:rsid w:val="00E56BFB"/>
    <w:pPr>
      <w:jc w:val="both"/>
    </w:pPr>
    <w:rPr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E56BFB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Retraitcorpsdetexte">
    <w:name w:val="Body Text Indent"/>
    <w:basedOn w:val="Normal"/>
    <w:link w:val="RetraitcorpsdetexteCar"/>
    <w:semiHidden/>
    <w:unhideWhenUsed/>
    <w:rsid w:val="00E56BFB"/>
    <w:pPr>
      <w:ind w:left="1416"/>
    </w:pPr>
    <w:rPr>
      <w:sz w:val="18"/>
      <w:szCs w:val="18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E56BFB"/>
    <w:rPr>
      <w:rFonts w:ascii="Times New Roman" w:eastAsia="Times New Roman" w:hAnsi="Times New Roman" w:cs="Times New Roman"/>
      <w:sz w:val="18"/>
      <w:szCs w:val="18"/>
      <w:lang w:val="fr-FR"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E56BFB"/>
    <w:rPr>
      <w:lang w:val="x-none" w:eastAsia="x-none"/>
    </w:rPr>
  </w:style>
  <w:style w:type="paragraph" w:styleId="Paragraphedeliste">
    <w:name w:val="List Paragraph"/>
    <w:basedOn w:val="Normal"/>
    <w:link w:val="ParagraphedelisteCar"/>
    <w:uiPriority w:val="34"/>
    <w:qFormat/>
    <w:rsid w:val="00E56BF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x-none" w:eastAsia="x-none"/>
    </w:rPr>
  </w:style>
  <w:style w:type="character" w:customStyle="1" w:styleId="Titre1Car">
    <w:name w:val="Titre 1 Car"/>
    <w:basedOn w:val="Policepardfaut"/>
    <w:link w:val="Titre1"/>
    <w:uiPriority w:val="9"/>
    <w:rsid w:val="00F110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2A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2A30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NormalWeb">
    <w:name w:val="Normal (Web)"/>
    <w:basedOn w:val="Normal"/>
    <w:uiPriority w:val="99"/>
    <w:unhideWhenUsed/>
    <w:rsid w:val="002A1F30"/>
    <w:pPr>
      <w:spacing w:before="100" w:beforeAutospacing="1" w:after="100" w:afterAutospacing="1"/>
    </w:pPr>
    <w:rPr>
      <w:rFonts w:eastAsia="Calibri"/>
      <w:lang w:val="fr-BE" w:eastAsia="fr-BE"/>
    </w:rPr>
  </w:style>
  <w:style w:type="character" w:styleId="lev">
    <w:name w:val="Strong"/>
    <w:basedOn w:val="Policepardfaut"/>
    <w:uiPriority w:val="22"/>
    <w:qFormat/>
    <w:rsid w:val="00B34A1D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B34A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34A1D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B34A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34A1D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elementtoproof">
    <w:name w:val="elementtoproof"/>
    <w:basedOn w:val="Normal"/>
    <w:rsid w:val="00A44879"/>
    <w:rPr>
      <w:rFonts w:ascii="Calibri" w:eastAsiaTheme="minorHAnsi" w:hAnsi="Calibri" w:cs="Calibri"/>
      <w:sz w:val="22"/>
      <w:szCs w:val="22"/>
      <w:lang w:val="fr-BE" w:eastAsia="fr-BE"/>
    </w:rPr>
  </w:style>
  <w:style w:type="paragraph" w:customStyle="1" w:styleId="Standard2">
    <w:name w:val="Standard2"/>
    <w:qFormat/>
    <w:rsid w:val="0088351A"/>
    <w:pPr>
      <w:widowControl w:val="0"/>
      <w:suppressAutoHyphens/>
      <w:spacing w:after="0" w:line="240" w:lineRule="auto"/>
    </w:pPr>
    <w:rPr>
      <w:rFonts w:ascii="Tahoma" w:eastAsia="Droid Sans Fallback" w:hAnsi="Tahoma" w:cs="Lohit Hindi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647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</dc:creator>
  <cp:keywords/>
  <dc:description/>
  <cp:lastModifiedBy>Directrice</cp:lastModifiedBy>
  <cp:revision>17</cp:revision>
  <cp:lastPrinted>2023-01-06T07:52:00Z</cp:lastPrinted>
  <dcterms:created xsi:type="dcterms:W3CDTF">2021-04-19T09:36:00Z</dcterms:created>
  <dcterms:modified xsi:type="dcterms:W3CDTF">2023-12-06T18:10:00Z</dcterms:modified>
</cp:coreProperties>
</file>