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63" w:rsidRPr="009F4474" w:rsidRDefault="00E33F63" w:rsidP="00E33F63">
      <w:pPr>
        <w:pBdr>
          <w:bottom w:val="single" w:sz="4" w:space="1" w:color="auto"/>
        </w:pBdr>
        <w:rPr>
          <w:sz w:val="22"/>
          <w:szCs w:val="22"/>
        </w:rPr>
      </w:pPr>
      <w:r w:rsidRPr="009F4474">
        <w:rPr>
          <w:b/>
          <w:sz w:val="22"/>
          <w:szCs w:val="22"/>
        </w:rPr>
        <w:t xml:space="preserve">COMMUNE DE BRUGELETTE  </w:t>
      </w:r>
      <w:r>
        <w:rPr>
          <w:b/>
          <w:sz w:val="22"/>
          <w:szCs w:val="22"/>
        </w:rPr>
        <w:t xml:space="preserve"> </w:t>
      </w:r>
      <w:r w:rsidRPr="009F4474">
        <w:rPr>
          <w:b/>
          <w:sz w:val="22"/>
          <w:szCs w:val="22"/>
        </w:rPr>
        <w:t>ARRONDISSEMENT D’ATH    PROVINCE DE HAINAUT</w:t>
      </w:r>
    </w:p>
    <w:p w:rsidR="00E33F63" w:rsidRDefault="00E33F63" w:rsidP="00E33F63">
      <w:pPr>
        <w:rPr>
          <w:sz w:val="22"/>
          <w:szCs w:val="22"/>
        </w:rPr>
      </w:pPr>
    </w:p>
    <w:p w:rsidR="00E33F63" w:rsidRPr="000B420F" w:rsidRDefault="00E33F63" w:rsidP="00E33F63">
      <w:r w:rsidRPr="000B420F">
        <w:t xml:space="preserve">Extrait du registre aux délibérations du </w:t>
      </w:r>
      <w:r w:rsidRPr="000B420F">
        <w:rPr>
          <w:b/>
          <w:i/>
          <w:u w:val="single"/>
        </w:rPr>
        <w:t>Conseil communal</w:t>
      </w:r>
      <w:r w:rsidRPr="000B420F">
        <w:t xml:space="preserve">, il a été extrait ce qui suit : </w:t>
      </w:r>
    </w:p>
    <w:p w:rsidR="00E33F63" w:rsidRPr="000B420F" w:rsidRDefault="00E33F63" w:rsidP="00E33F63">
      <w:pPr>
        <w:spacing w:before="240"/>
        <w:jc w:val="right"/>
        <w:outlineLvl w:val="0"/>
        <w:rPr>
          <w:b/>
          <w:u w:val="single"/>
        </w:rPr>
      </w:pPr>
      <w:r w:rsidRPr="000B420F">
        <w:t xml:space="preserve">                                                                                                </w:t>
      </w:r>
      <w:r>
        <w:t xml:space="preserve">      </w:t>
      </w:r>
      <w:r w:rsidRPr="000B420F">
        <w:rPr>
          <w:b/>
          <w:u w:val="single"/>
        </w:rPr>
        <w:t xml:space="preserve">Séance du </w:t>
      </w:r>
      <w:r>
        <w:rPr>
          <w:b/>
          <w:u w:val="single"/>
        </w:rPr>
        <w:t xml:space="preserve">9 novembre </w:t>
      </w:r>
      <w:r>
        <w:rPr>
          <w:b/>
          <w:u w:val="single"/>
        </w:rPr>
        <w:t>2023</w:t>
      </w:r>
    </w:p>
    <w:p w:rsidR="00E33F63" w:rsidRDefault="00E33F63" w:rsidP="00E33F63">
      <w:pPr>
        <w:rPr>
          <w:iCs/>
          <w:u w:val="single"/>
        </w:rPr>
      </w:pPr>
    </w:p>
    <w:p w:rsidR="00E33F63" w:rsidRPr="00E33F63" w:rsidRDefault="00E33F63" w:rsidP="00E33F63">
      <w:pPr>
        <w:pStyle w:val="Standard2"/>
        <w:jc w:val="center"/>
        <w:rPr>
          <w:rFonts w:ascii="Arial" w:hAnsi="Arial"/>
          <w:b/>
          <w:bCs/>
          <w:color w:val="FF3333"/>
          <w:sz w:val="28"/>
          <w:szCs w:val="32"/>
          <w:shd w:val="clear" w:color="auto" w:fill="FFFF00"/>
        </w:rPr>
      </w:pPr>
      <w:r w:rsidRPr="00E33F63">
        <w:rPr>
          <w:rFonts w:ascii="Arial" w:hAnsi="Arial"/>
          <w:b/>
          <w:bCs/>
          <w:color w:val="FF3333"/>
          <w:sz w:val="28"/>
          <w:szCs w:val="32"/>
          <w:shd w:val="clear" w:color="auto" w:fill="FFFF00"/>
        </w:rPr>
        <w:t>PROJET DE DELIBERATION</w:t>
      </w:r>
    </w:p>
    <w:p w:rsidR="00E33F63" w:rsidRDefault="00E33F63" w:rsidP="00E33F63">
      <w:pPr>
        <w:rPr>
          <w:iCs/>
          <w:u w:val="single"/>
        </w:rPr>
      </w:pPr>
    </w:p>
    <w:p w:rsidR="00E33F63" w:rsidRDefault="00E33F63" w:rsidP="00E33F63">
      <w:r>
        <w:rPr>
          <w:iCs/>
          <w:u w:val="single"/>
        </w:rPr>
        <w:t>Présents</w:t>
      </w:r>
      <w:r>
        <w:t> :     </w:t>
      </w:r>
      <w:r>
        <w:tab/>
        <w:t>M. DESMARLIERES, Bourgmestre-Président</w:t>
      </w:r>
    </w:p>
    <w:p w:rsidR="00E33F63" w:rsidRDefault="00E33F63" w:rsidP="00E33F63">
      <w:pPr>
        <w:ind w:left="1276" w:right="283"/>
        <w:rPr>
          <w:szCs w:val="20"/>
        </w:rPr>
      </w:pPr>
      <w:r>
        <w:tab/>
        <w:t>M. STREBELLE, Mme SCULIER, Mme HUBEAU, Echevin,</w:t>
      </w:r>
    </w:p>
    <w:p w:rsidR="00E33F63" w:rsidRDefault="00E33F63" w:rsidP="00E33F63">
      <w:pPr>
        <w:ind w:left="1418"/>
        <w:rPr>
          <w:iCs/>
        </w:rPr>
      </w:pPr>
      <w:bookmarkStart w:id="0" w:name="_Hlk99098064"/>
      <w:r>
        <w:rPr>
          <w:iCs/>
        </w:rPr>
        <w:t>M. PATERNOTTE</w:t>
      </w:r>
      <w:bookmarkEnd w:id="0"/>
      <w:r>
        <w:rPr>
          <w:iCs/>
        </w:rPr>
        <w:t xml:space="preserve">, Mme LIEGEOIS, Mme RENARD, </w:t>
      </w:r>
      <w:bookmarkStart w:id="1" w:name="_Hlk96928903"/>
      <w:r>
        <w:rPr>
          <w:iCs/>
        </w:rPr>
        <w:t>M. NIEZEN, Mmes BROHEE</w:t>
      </w:r>
      <w:bookmarkEnd w:id="1"/>
      <w:r>
        <w:rPr>
          <w:iCs/>
        </w:rPr>
        <w:t>, FACQ et GALLEMAERS, M. RASSART, M. THYS, Conseillers.</w:t>
      </w:r>
    </w:p>
    <w:p w:rsidR="00E33F63" w:rsidRDefault="00E33F63" w:rsidP="00E33F63">
      <w:pPr>
        <w:ind w:left="1418"/>
      </w:pPr>
      <w:r>
        <w:t>M. ROLIN, Président du CPAS assiste à la séance avec voix consultative,</w:t>
      </w:r>
    </w:p>
    <w:p w:rsidR="00E33F63" w:rsidRDefault="00E33F63" w:rsidP="00E33F63">
      <w:pPr>
        <w:ind w:left="708" w:firstLine="708"/>
      </w:pPr>
      <w:r>
        <w:t>Mme KOWALSKA, Directrice générale.</w:t>
      </w:r>
    </w:p>
    <w:p w:rsidR="00E33F63" w:rsidRDefault="00E33F63" w:rsidP="00E33F63">
      <w:pPr>
        <w:ind w:left="708" w:firstLine="708"/>
      </w:pPr>
      <w:r>
        <w:tab/>
      </w:r>
    </w:p>
    <w:p w:rsidR="00E33F63" w:rsidRDefault="00E33F63" w:rsidP="00E33F63">
      <w:r>
        <w:rPr>
          <w:u w:val="single"/>
        </w:rPr>
        <w:t>Excusé</w:t>
      </w:r>
      <w:r>
        <w:t> :</w:t>
      </w:r>
      <w:r>
        <w:tab/>
        <w:t xml:space="preserve">/ </w:t>
      </w:r>
    </w:p>
    <w:p w:rsidR="00E33F63" w:rsidRDefault="00E33F63" w:rsidP="00E33F63"/>
    <w:p w:rsidR="00194FDF" w:rsidRPr="00E33F63" w:rsidRDefault="00E33F63" w:rsidP="00E33F63">
      <w:pPr>
        <w:pBdr>
          <w:top w:val="single" w:sz="4" w:space="1" w:color="auto"/>
        </w:pBdr>
      </w:pPr>
      <w:r w:rsidRPr="00AD59F6">
        <w:tab/>
      </w:r>
      <w:r w:rsidRPr="00AD59F6">
        <w:tab/>
      </w:r>
      <w:r w:rsidRPr="00AD59F6">
        <w:tab/>
      </w:r>
    </w:p>
    <w:p w:rsidR="00194FDF" w:rsidRDefault="00E33F63" w:rsidP="00E33F63">
      <w:pPr>
        <w:pStyle w:val="Heading"/>
        <w:ind w:left="1134" w:hanging="1134"/>
        <w:jc w:val="both"/>
        <w:rPr>
          <w:iCs/>
        </w:rPr>
      </w:pPr>
      <w:r w:rsidRPr="00E33F63">
        <w:rPr>
          <w:bCs w:val="0"/>
          <w:iCs/>
          <w:u w:val="single"/>
        </w:rPr>
        <w:t>OBJET</w:t>
      </w:r>
      <w:r>
        <w:rPr>
          <w:bCs w:val="0"/>
          <w:iCs/>
        </w:rPr>
        <w:t xml:space="preserve"> </w:t>
      </w:r>
      <w:r>
        <w:rPr>
          <w:iCs/>
        </w:rPr>
        <w:t xml:space="preserve">: </w:t>
      </w:r>
      <w:r>
        <w:rPr>
          <w:iCs/>
        </w:rPr>
        <w:tab/>
      </w:r>
      <w:r>
        <w:rPr>
          <w:iCs/>
        </w:rPr>
        <w:t xml:space="preserve">Mise à disposition gratuite - Les Écuries du Parc </w:t>
      </w:r>
      <w:r>
        <w:rPr>
          <w:iCs/>
        </w:rPr>
        <w:t>- Croix rouge de Belgique - Approbation.</w:t>
      </w:r>
    </w:p>
    <w:p w:rsidR="00194FDF" w:rsidRDefault="00194FDF">
      <w:pPr>
        <w:pStyle w:val="Heading"/>
        <w:ind w:left="900" w:hanging="900"/>
        <w:jc w:val="both"/>
        <w:rPr>
          <w:b w:val="0"/>
          <w:bCs w:val="0"/>
          <w:iCs/>
        </w:rPr>
      </w:pPr>
    </w:p>
    <w:p w:rsidR="00194FDF" w:rsidRDefault="00E33F63" w:rsidP="00E33F63">
      <w:pPr>
        <w:pStyle w:val="etK1pod"/>
      </w:pPr>
      <w:r>
        <w:t>LE CONSEIL COMMUNAL, réuni en séance publique ;</w:t>
      </w:r>
    </w:p>
    <w:p w:rsidR="00E33F63" w:rsidRDefault="00E33F63" w:rsidP="00E33F63">
      <w:pPr>
        <w:pStyle w:val="etK1pod"/>
      </w:pPr>
    </w:p>
    <w:p w:rsidR="00194FDF" w:rsidRDefault="00E33F63" w:rsidP="00E33F63">
      <w:pPr>
        <w:jc w:val="both"/>
      </w:pPr>
      <w:r>
        <w:t>Vu la délibération du Conseil communal réuni en séance le 28 novembre 2019 approuvant les montants des locations des salles communales 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Vu la d</w:t>
      </w:r>
      <w:r>
        <w:t>élibération du Conseil communal réuni en séance le 28 novembre 2019 approuvant les règlements d'occupation des salles communales 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Vu la délibération du Collège communal du 25 octobre 2023 accordant la gratuité selon ce qui suit 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Vu la demande de la Croix</w:t>
      </w:r>
      <w:r>
        <w:t xml:space="preserve"> rouge de Belgique représentée par Mme Anne Marie VANBELLINGHEN</w:t>
      </w:r>
      <w:r>
        <w:t>, référente pour l'entité du Hainaut 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Attendu que cette dernière souhaite, pour 3 collectes de sang en 2024, pouvoir disposer de la salle communale dénommée « Les Écuries du Parc » sise Chemin</w:t>
      </w:r>
      <w:r>
        <w:t xml:space="preserve"> du Cadet à 7940 Brugelette aux dates suivantes : les mardis 2 janvier - 9 avril - 9 juillet 2024 de 16h00 à 19h00 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Vu la nature caritative et l'utilité indéniable de ces actions 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Vu le Code de la démocratie locale et de la décentralisation ;</w:t>
      </w:r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t>DECIDE, par</w:t>
      </w:r>
      <w:r>
        <w:t xml:space="preserve"> x voix pour, x voix contre et x abstention ;</w:t>
      </w:r>
    </w:p>
    <w:p w:rsidR="00E33F63" w:rsidRDefault="00E33F63" w:rsidP="00E33F63">
      <w:pPr>
        <w:jc w:val="both"/>
      </w:pPr>
    </w:p>
    <w:p w:rsidR="00E33F63" w:rsidRDefault="00E33F63" w:rsidP="00E33F63">
      <w:pPr>
        <w:ind w:left="1276" w:hanging="1276"/>
        <w:jc w:val="both"/>
      </w:pPr>
      <w:r>
        <w:rPr>
          <w:rStyle w:val="etK2pod"/>
        </w:rPr>
        <w:t>Article 1</w:t>
      </w:r>
      <w:r w:rsidRPr="00E33F63">
        <w:rPr>
          <w:rStyle w:val="etK2pod"/>
          <w:vertAlign w:val="superscript"/>
        </w:rPr>
        <w:t>er</w:t>
      </w:r>
      <w:r>
        <w:t> : </w:t>
      </w:r>
      <w:r>
        <w:tab/>
      </w:r>
      <w:r>
        <w:t>De ratifier la mise à disposition, à titre gratuit, de la salle "Les Écuries du Parc" à la Croix rouge de Belgique représentée par Mme Anne Marie VANBELLINGHEN</w:t>
      </w:r>
      <w:r>
        <w:t>, référente pour l'entité du Hainaut,</w:t>
      </w:r>
      <w:r>
        <w:t> les mardis 2 janvier - 9 avril - 9 juillet 2024 de 16h00 à 19h00 pour leurs collectes de sang.</w:t>
      </w:r>
      <w:bookmarkStart w:id="2" w:name="_GoBack"/>
      <w:bookmarkEnd w:id="2"/>
    </w:p>
    <w:p w:rsidR="00E33F63" w:rsidRDefault="00E33F63" w:rsidP="00E33F63">
      <w:pPr>
        <w:jc w:val="both"/>
      </w:pPr>
    </w:p>
    <w:p w:rsidR="00194FDF" w:rsidRDefault="00E33F63" w:rsidP="00E33F63">
      <w:pPr>
        <w:jc w:val="both"/>
      </w:pPr>
      <w:r>
        <w:rPr>
          <w:rStyle w:val="etK2pod"/>
        </w:rPr>
        <w:t>Article 2</w:t>
      </w:r>
      <w:r>
        <w:t xml:space="preserve"> :     </w:t>
      </w:r>
      <w:r>
        <w:t>De solliciter le montant de 150 euros pour la caution.</w:t>
      </w:r>
    </w:p>
    <w:p w:rsidR="00E33F63" w:rsidRDefault="00E33F63" w:rsidP="00E33F63">
      <w:pPr>
        <w:jc w:val="both"/>
      </w:pPr>
    </w:p>
    <w:p w:rsidR="00194FDF" w:rsidRDefault="00E33F63" w:rsidP="00E33F63">
      <w:pPr>
        <w:ind w:left="1276" w:hanging="1276"/>
        <w:jc w:val="both"/>
      </w:pPr>
      <w:r>
        <w:rPr>
          <w:rStyle w:val="etK2pod"/>
        </w:rPr>
        <w:lastRenderedPageBreak/>
        <w:t>Article 3</w:t>
      </w:r>
      <w:r>
        <w:t xml:space="preserve"> :  </w:t>
      </w:r>
      <w:r>
        <w:tab/>
      </w:r>
      <w:r>
        <w:t xml:space="preserve">La présente délibération sera transmise à Mr Saverio CIAVARELLA, Receveur </w:t>
      </w:r>
      <w:r>
        <w:t>régional.</w:t>
      </w:r>
    </w:p>
    <w:p w:rsidR="00194FDF" w:rsidRDefault="00194FDF">
      <w:pPr>
        <w:widowControl w:val="0"/>
        <w:ind w:left="720" w:hanging="720"/>
        <w:jc w:val="both"/>
        <w:rPr>
          <w:bCs/>
        </w:rPr>
      </w:pPr>
    </w:p>
    <w:p w:rsidR="00E33F63" w:rsidRDefault="00E33F63" w:rsidP="00E33F63">
      <w:pPr>
        <w:rPr>
          <w:szCs w:val="20"/>
        </w:rPr>
      </w:pPr>
    </w:p>
    <w:p w:rsidR="00E33F63" w:rsidRDefault="00E33F63" w:rsidP="00E33F63">
      <w:pPr>
        <w:pBdr>
          <w:top w:val="single" w:sz="4" w:space="1" w:color="auto"/>
        </w:pBdr>
        <w:rPr>
          <w:sz w:val="22"/>
          <w:szCs w:val="22"/>
          <w:lang w:val="fr-BE"/>
        </w:rPr>
      </w:pPr>
    </w:p>
    <w:p w:rsidR="00E33F63" w:rsidRDefault="00E33F63" w:rsidP="00E33F63">
      <w:pPr>
        <w:widowControl w:val="0"/>
        <w:tabs>
          <w:tab w:val="left" w:pos="5103"/>
        </w:tabs>
        <w:ind w:left="1134"/>
        <w:jc w:val="right"/>
        <w:rPr>
          <w:snapToGrid w:val="0"/>
        </w:rPr>
      </w:pPr>
      <w:r>
        <w:rPr>
          <w:snapToGrid w:val="0"/>
        </w:rPr>
        <w:t>En séance à Brugelette, date que dessus.</w:t>
      </w:r>
    </w:p>
    <w:p w:rsidR="00E33F63" w:rsidRDefault="00E33F63" w:rsidP="00E33F63">
      <w:pPr>
        <w:widowControl w:val="0"/>
        <w:tabs>
          <w:tab w:val="left" w:pos="5103"/>
        </w:tabs>
        <w:rPr>
          <w:snapToGrid w:val="0"/>
        </w:rPr>
      </w:pPr>
    </w:p>
    <w:p w:rsidR="00E33F63" w:rsidRDefault="00E33F63" w:rsidP="00E33F63">
      <w:pPr>
        <w:widowControl w:val="0"/>
        <w:tabs>
          <w:tab w:val="left" w:pos="5103"/>
        </w:tabs>
        <w:ind w:left="1134"/>
        <w:rPr>
          <w:snapToGrid w:val="0"/>
        </w:rPr>
      </w:pPr>
      <w:r>
        <w:rPr>
          <w:snapToGrid w:val="0"/>
        </w:rPr>
        <w:t xml:space="preserve">                             PAR LE CONSEIL COMMUNAL,</w:t>
      </w:r>
    </w:p>
    <w:p w:rsidR="00E33F63" w:rsidRDefault="00E33F63" w:rsidP="00E33F63">
      <w:pPr>
        <w:widowControl w:val="0"/>
        <w:tabs>
          <w:tab w:val="left" w:pos="5103"/>
        </w:tabs>
        <w:ind w:left="1134"/>
        <w:rPr>
          <w:snapToGrid w:val="0"/>
        </w:rPr>
      </w:pPr>
    </w:p>
    <w:p w:rsidR="00E33F63" w:rsidRDefault="00E33F63" w:rsidP="00E33F63">
      <w:pPr>
        <w:widowControl w:val="0"/>
        <w:rPr>
          <w:snapToGrid w:val="0"/>
        </w:rPr>
      </w:pPr>
      <w:r>
        <w:rPr>
          <w:snapToGrid w:val="0"/>
        </w:rPr>
        <w:t>La Directrice Générale,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Le Président,</w:t>
      </w:r>
    </w:p>
    <w:p w:rsidR="00E33F63" w:rsidRPr="00716B1F" w:rsidRDefault="00E33F63" w:rsidP="00E33F63">
      <w:pPr>
        <w:widowControl w:val="0"/>
        <w:jc w:val="both"/>
        <w:rPr>
          <w:snapToGrid w:val="0"/>
          <w:lang w:val="nl-BE"/>
        </w:rPr>
      </w:pPr>
      <w:r w:rsidRPr="00716B1F">
        <w:rPr>
          <w:snapToGrid w:val="0"/>
          <w:lang w:val="nl-BE"/>
        </w:rPr>
        <w:t>Karolina K</w:t>
      </w:r>
      <w:r>
        <w:rPr>
          <w:snapToGrid w:val="0"/>
          <w:lang w:val="nl-BE"/>
        </w:rPr>
        <w:t>OWALSKA</w:t>
      </w:r>
      <w:r w:rsidRPr="00716B1F">
        <w:rPr>
          <w:snapToGrid w:val="0"/>
          <w:lang w:val="nl-BE"/>
        </w:rPr>
        <w:tab/>
      </w:r>
      <w:r w:rsidRPr="00716B1F">
        <w:rPr>
          <w:snapToGrid w:val="0"/>
          <w:lang w:val="nl-BE"/>
        </w:rPr>
        <w:tab/>
        <w:t xml:space="preserve">       </w:t>
      </w:r>
      <w:r w:rsidRPr="00716B1F">
        <w:rPr>
          <w:snapToGrid w:val="0"/>
          <w:lang w:val="nl-BE"/>
        </w:rPr>
        <w:tab/>
      </w:r>
      <w:r w:rsidRPr="00716B1F">
        <w:rPr>
          <w:snapToGrid w:val="0"/>
          <w:lang w:val="nl-BE"/>
        </w:rPr>
        <w:tab/>
        <w:t xml:space="preserve">                   </w:t>
      </w:r>
      <w:proofErr w:type="gramStart"/>
      <w:r w:rsidRPr="00716B1F">
        <w:rPr>
          <w:snapToGrid w:val="0"/>
          <w:lang w:val="nl-BE"/>
        </w:rPr>
        <w:t xml:space="preserve">   (</w:t>
      </w:r>
      <w:proofErr w:type="gramEnd"/>
      <w:r w:rsidRPr="00716B1F">
        <w:rPr>
          <w:snapToGrid w:val="0"/>
          <w:lang w:val="nl-BE"/>
        </w:rPr>
        <w:t>s) André DESMARLIERES</w:t>
      </w:r>
    </w:p>
    <w:p w:rsidR="00E33F63" w:rsidRPr="00716B1F" w:rsidRDefault="00E33F63" w:rsidP="00E33F63">
      <w:pPr>
        <w:widowControl w:val="0"/>
        <w:jc w:val="both"/>
        <w:rPr>
          <w:snapToGrid w:val="0"/>
          <w:lang w:val="nl-BE"/>
        </w:rPr>
      </w:pPr>
    </w:p>
    <w:p w:rsidR="00E33F63" w:rsidRDefault="00E33F63" w:rsidP="00E33F63">
      <w:pPr>
        <w:widowControl w:val="0"/>
        <w:jc w:val="center"/>
        <w:rPr>
          <w:snapToGrid w:val="0"/>
        </w:rPr>
      </w:pPr>
      <w:r>
        <w:rPr>
          <w:snapToGrid w:val="0"/>
        </w:rPr>
        <w:t>Pour expédition conforme,</w:t>
      </w:r>
    </w:p>
    <w:p w:rsidR="00E33F63" w:rsidRDefault="00E33F63" w:rsidP="00E33F63">
      <w:pPr>
        <w:widowControl w:val="0"/>
        <w:jc w:val="center"/>
        <w:rPr>
          <w:snapToGrid w:val="0"/>
        </w:rPr>
      </w:pPr>
    </w:p>
    <w:p w:rsidR="00E33F63" w:rsidRDefault="00E33F63" w:rsidP="00E33F63">
      <w:pPr>
        <w:widowControl w:val="0"/>
        <w:jc w:val="both"/>
        <w:rPr>
          <w:snapToGrid w:val="0"/>
        </w:rPr>
      </w:pPr>
      <w:r>
        <w:rPr>
          <w:snapToGrid w:val="0"/>
        </w:rPr>
        <w:t>La Directrice Générale,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Le Bourgmestre,</w:t>
      </w:r>
    </w:p>
    <w:p w:rsidR="00E33F63" w:rsidRDefault="00E33F63" w:rsidP="00E33F63">
      <w:pPr>
        <w:widowControl w:val="0"/>
        <w:jc w:val="both"/>
        <w:rPr>
          <w:snapToGrid w:val="0"/>
        </w:rPr>
      </w:pPr>
    </w:p>
    <w:p w:rsidR="00E33F63" w:rsidRDefault="00E33F63" w:rsidP="00E33F63">
      <w:pPr>
        <w:widowControl w:val="0"/>
        <w:jc w:val="both"/>
        <w:rPr>
          <w:snapToGrid w:val="0"/>
        </w:rPr>
      </w:pPr>
    </w:p>
    <w:p w:rsidR="00E33F63" w:rsidRDefault="00E33F63" w:rsidP="00E33F63">
      <w:pPr>
        <w:widowControl w:val="0"/>
        <w:jc w:val="both"/>
        <w:rPr>
          <w:snapToGrid w:val="0"/>
        </w:rPr>
      </w:pPr>
    </w:p>
    <w:p w:rsidR="00E33F63" w:rsidRPr="00E33F63" w:rsidRDefault="00E33F63" w:rsidP="00E33F63">
      <w:pPr>
        <w:pStyle w:val="Titre2"/>
        <w:numPr>
          <w:ilvl w:val="0"/>
          <w:numId w:val="0"/>
        </w:numPr>
        <w:ind w:left="576" w:hanging="576"/>
        <w:jc w:val="both"/>
        <w:rPr>
          <w:b w:val="0"/>
          <w:u w:val="none"/>
        </w:rPr>
      </w:pPr>
      <w:r w:rsidRPr="00E33F63">
        <w:rPr>
          <w:b w:val="0"/>
          <w:u w:val="none"/>
        </w:rPr>
        <w:t>Karolina KOWALSKA</w:t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</w:r>
      <w:r w:rsidRPr="00E33F63">
        <w:rPr>
          <w:b w:val="0"/>
          <w:u w:val="none"/>
        </w:rPr>
        <w:tab/>
        <w:t xml:space="preserve"> </w:t>
      </w:r>
      <w:r>
        <w:rPr>
          <w:b w:val="0"/>
          <w:u w:val="none"/>
        </w:rPr>
        <w:t xml:space="preserve">   </w:t>
      </w:r>
      <w:r w:rsidRPr="00E33F63">
        <w:rPr>
          <w:b w:val="0"/>
          <w:u w:val="none"/>
        </w:rPr>
        <w:t xml:space="preserve">André </w:t>
      </w:r>
      <w:r w:rsidRPr="00E33F63">
        <w:rPr>
          <w:b w:val="0"/>
          <w:u w:val="none"/>
        </w:rPr>
        <w:t>D</w:t>
      </w:r>
      <w:r w:rsidRPr="00E33F63">
        <w:rPr>
          <w:b w:val="0"/>
          <w:u w:val="none"/>
        </w:rPr>
        <w:t>ESMARLIERES</w:t>
      </w:r>
    </w:p>
    <w:p w:rsidR="00194FDF" w:rsidRDefault="00194FDF" w:rsidP="00E33F63">
      <w:pPr>
        <w:widowControl w:val="0"/>
      </w:pPr>
    </w:p>
    <w:sectPr w:rsidR="00194FDF">
      <w:pgSz w:w="11906" w:h="16838"/>
      <w:pgMar w:top="719" w:right="1417" w:bottom="125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476"/>
    <w:multiLevelType w:val="multilevel"/>
    <w:tmpl w:val="F8684432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6322E4"/>
    <w:multiLevelType w:val="multilevel"/>
    <w:tmpl w:val="90E647F8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5215B1"/>
    <w:multiLevelType w:val="hybridMultilevel"/>
    <w:tmpl w:val="13143992"/>
    <w:lvl w:ilvl="0" w:tplc="0C102F3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A07244B"/>
    <w:multiLevelType w:val="multilevel"/>
    <w:tmpl w:val="203615C2"/>
    <w:lvl w:ilvl="0">
      <w:start w:val="1"/>
      <w:numFmt w:val="none"/>
      <w:pStyle w:val="Titre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F"/>
    <w:rsid w:val="00194FDF"/>
    <w:rsid w:val="00E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3147"/>
  <w15:docId w15:val="{7DF2886B-CB0E-427B-8F5B-054F997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Lohit Hindi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fr-FR" w:bidi="ar-SA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ind w:left="1701" w:firstLine="0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u w:val="single"/>
    </w:rPr>
  </w:style>
  <w:style w:type="paragraph" w:styleId="Titre3">
    <w:name w:val="heading 3"/>
    <w:basedOn w:val="Heading"/>
    <w:next w:val="Corpsdetexte"/>
    <w:qFormat/>
    <w:pPr>
      <w:numPr>
        <w:ilvl w:val="2"/>
        <w:numId w:val="1"/>
      </w:numPr>
      <w:spacing w:before="140" w:after="120"/>
      <w:outlineLvl w:val="2"/>
    </w:pPr>
  </w:style>
  <w:style w:type="paragraph" w:styleId="Titre4">
    <w:name w:val="heading 4"/>
    <w:basedOn w:val="Heading"/>
    <w:next w:val="Normal"/>
    <w:qFormat/>
    <w:pPr>
      <w:numPr>
        <w:ilvl w:val="3"/>
        <w:numId w:val="1"/>
      </w:numPr>
      <w:spacing w:before="120" w:after="120"/>
      <w:outlineLvl w:val="3"/>
    </w:pPr>
    <w:rPr>
      <w:i/>
      <w:iCs/>
      <w:color w:val="808080"/>
      <w:sz w:val="23"/>
      <w:szCs w:val="19"/>
    </w:rPr>
  </w:style>
  <w:style w:type="paragraph" w:styleId="Titre5">
    <w:name w:val="heading 5"/>
    <w:basedOn w:val="Heading"/>
    <w:next w:val="Normal"/>
    <w:qFormat/>
    <w:pPr>
      <w:numPr>
        <w:ilvl w:val="4"/>
        <w:numId w:val="1"/>
      </w:numPr>
      <w:spacing w:before="120" w:after="60"/>
      <w:outlineLvl w:val="4"/>
    </w:pPr>
    <w:rPr>
      <w:sz w:val="20"/>
      <w:szCs w:val="17"/>
    </w:rPr>
  </w:style>
  <w:style w:type="paragraph" w:styleId="Titre6">
    <w:name w:val="heading 6"/>
    <w:basedOn w:val="Heading"/>
    <w:next w:val="Normal"/>
    <w:qFormat/>
    <w:pPr>
      <w:numPr>
        <w:ilvl w:val="5"/>
        <w:numId w:val="1"/>
      </w:numPr>
      <w:spacing w:before="60" w:after="60"/>
      <w:outlineLvl w:val="5"/>
    </w:pPr>
    <w:rPr>
      <w:i/>
      <w:iCs/>
      <w:sz w:val="20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</w:style>
  <w:style w:type="character" w:customStyle="1" w:styleId="NumberingSymbols">
    <w:name w:val="Numbering Symbols"/>
    <w:qFormat/>
  </w:style>
  <w:style w:type="character" w:customStyle="1" w:styleId="etK2pod">
    <w:name w:val="etK2pod"/>
    <w:qFormat/>
    <w:rPr>
      <w:u w:val="single"/>
    </w:rPr>
  </w:style>
  <w:style w:type="paragraph" w:customStyle="1" w:styleId="ParaKWN">
    <w:name w:val="ParaKWN"/>
    <w:basedOn w:val="Normal"/>
    <w:qFormat/>
    <w:pPr>
      <w:keepNext/>
    </w:pPr>
  </w:style>
  <w:style w:type="paragraph" w:customStyle="1" w:styleId="Heading">
    <w:name w:val="Heading"/>
    <w:basedOn w:val="Normal"/>
    <w:next w:val="Corpsdetexte"/>
    <w:qFormat/>
    <w:pPr>
      <w:widowControl w:val="0"/>
      <w:jc w:val="center"/>
    </w:pPr>
    <w:rPr>
      <w:b/>
      <w:bCs/>
      <w:szCs w:val="20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podPageBreakBefore">
    <w:name w:val="podPageBreakBefore"/>
    <w:qFormat/>
    <w:pPr>
      <w:pageBreakBefore/>
      <w:widowControl w:val="0"/>
    </w:pPr>
    <w:rPr>
      <w:sz w:val="4"/>
    </w:rPr>
  </w:style>
  <w:style w:type="paragraph" w:customStyle="1" w:styleId="podPageBreakBeforeDuplex">
    <w:name w:val="podPageBreakBeforeDuplex"/>
    <w:basedOn w:val="podPageBreakBefore"/>
    <w:qFormat/>
  </w:style>
  <w:style w:type="paragraph" w:customStyle="1" w:styleId="podPageBreakAfter">
    <w:name w:val="podPageBreakAfter"/>
    <w:qFormat/>
    <w:pPr>
      <w:widowControl w:val="0"/>
    </w:pPr>
    <w:rPr>
      <w:sz w:val="4"/>
    </w:rPr>
  </w:style>
  <w:style w:type="paragraph" w:customStyle="1" w:styleId="podColumnBreak">
    <w:name w:val="podColumnBreak"/>
    <w:qFormat/>
    <w:pPr>
      <w:widowControl w:val="0"/>
    </w:pPr>
  </w:style>
  <w:style w:type="paragraph" w:customStyle="1" w:styleId="podBulletItem">
    <w:name w:val="podBulletItem"/>
    <w:basedOn w:val="Normal"/>
    <w:qFormat/>
    <w:pPr>
      <w:numPr>
        <w:numId w:val="3"/>
      </w:numPr>
    </w:pPr>
  </w:style>
  <w:style w:type="paragraph" w:customStyle="1" w:styleId="podNumberItem">
    <w:name w:val="podNumberItem"/>
    <w:basedOn w:val="Normal"/>
    <w:qFormat/>
    <w:pPr>
      <w:numPr>
        <w:numId w:val="2"/>
      </w:numPr>
    </w:pPr>
  </w:style>
  <w:style w:type="paragraph" w:customStyle="1" w:styleId="podBulletItemKeepWithNext">
    <w:name w:val="podBullet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podNumberItemKeepWithNext">
    <w:name w:val="podNumber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Tablecell">
    <w:name w:val="Table cell"/>
    <w:basedOn w:val="Normal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Retraitcorpsdetexte">
    <w:name w:val="Body Text Indent"/>
    <w:basedOn w:val="Normal"/>
    <w:pPr>
      <w:widowControl w:val="0"/>
      <w:ind w:left="720" w:hanging="720"/>
      <w:jc w:val="both"/>
    </w:pPr>
    <w:rPr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Corpsdetexte"/>
    <w:qFormat/>
    <w:rPr>
      <w:sz w:val="56"/>
      <w:szCs w:val="56"/>
    </w:rPr>
  </w:style>
  <w:style w:type="paragraph" w:styleId="Sous-titre">
    <w:name w:val="Subtitle"/>
    <w:basedOn w:val="Heading"/>
    <w:next w:val="Corpsdetexte"/>
    <w:qFormat/>
    <w:pPr>
      <w:spacing w:before="60" w:after="120"/>
    </w:pPr>
    <w:rPr>
      <w:sz w:val="36"/>
      <w:szCs w:val="36"/>
    </w:rPr>
  </w:style>
  <w:style w:type="paragraph" w:customStyle="1" w:styleId="Standard2">
    <w:name w:val="Standard2"/>
    <w:qFormat/>
    <w:pPr>
      <w:widowControl w:val="0"/>
    </w:pPr>
    <w:rPr>
      <w:rFonts w:ascii="Tahoma" w:hAnsi="Tahoma"/>
      <w:sz w:val="20"/>
    </w:rPr>
  </w:style>
  <w:style w:type="paragraph" w:customStyle="1" w:styleId="brugDecision">
    <w:name w:val="brugDecision"/>
    <w:basedOn w:val="Normal"/>
    <w:qFormat/>
    <w:pPr>
      <w:ind w:left="1134" w:hanging="1134"/>
    </w:pPr>
  </w:style>
  <w:style w:type="paragraph" w:customStyle="1" w:styleId="etK1pod">
    <w:name w:val="etK1pod"/>
    <w:basedOn w:val="Normal"/>
    <w:qFormat/>
    <w:pPr>
      <w:jc w:val="both"/>
    </w:pPr>
  </w:style>
  <w:style w:type="numbering" w:customStyle="1" w:styleId="podNumberedList">
    <w:name w:val="podNumberedList"/>
    <w:qFormat/>
  </w:style>
  <w:style w:type="numbering" w:customStyle="1" w:styleId="podBulletedList">
    <w:name w:val="podBulletedLi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tmpylAHVZ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tmpylAHVZ</dc:title>
  <dc:subject/>
  <dc:creator>lenain.anne</dc:creator>
  <dc:description/>
  <cp:lastModifiedBy>secretariat2 Brugelette</cp:lastModifiedBy>
  <cp:revision>2</cp:revision>
  <cp:lastPrinted>2008-12-02T11:39:00Z</cp:lastPrinted>
  <dcterms:created xsi:type="dcterms:W3CDTF">2023-10-25T06:51:00Z</dcterms:created>
  <dcterms:modified xsi:type="dcterms:W3CDTF">2023-10-25T06:51:00Z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